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614"/>
        <w:spacing w:before="91" w:line="22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2020</w:t>
      </w:r>
      <w:r>
        <w:rPr>
          <w:rFonts w:ascii="SimSun" w:hAnsi="SimSun" w:eastAsia="SimSun" w:cs="SimSun"/>
          <w:sz w:val="28"/>
          <w:szCs w:val="28"/>
          <w:spacing w:val="-4"/>
        </w:rPr>
        <w:t xml:space="preserve"> 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一级建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造师《铁路实务》考试真题及答案</w:t>
      </w:r>
    </w:p>
    <w:p>
      <w:pPr>
        <w:ind w:left="457"/>
        <w:spacing w:before="246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  <w:position w:val="20"/>
        </w:rPr>
        <w:t>1</w:t>
      </w:r>
      <w:r>
        <w:rPr>
          <w:rFonts w:ascii="SimSun" w:hAnsi="SimSun" w:eastAsia="SimSun" w:cs="SimSun"/>
          <w:sz w:val="20"/>
          <w:szCs w:val="20"/>
          <w:spacing w:val="7"/>
          <w:position w:val="20"/>
        </w:rPr>
        <w:t>.下列属于隧道竣工测量内容的是()。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中线贯通测量</w:t>
      </w:r>
    </w:p>
    <w:p>
      <w:pPr>
        <w:ind w:left="437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隧道洞内高程测量</w:t>
      </w:r>
    </w:p>
    <w:p>
      <w:pPr>
        <w:ind w:left="440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16"/>
        </w:rPr>
        <w:t>、</w:t>
      </w:r>
      <w:r>
        <w:rPr>
          <w:rFonts w:ascii="SimSun" w:hAnsi="SimSun" w:eastAsia="SimSun" w:cs="SimSun"/>
          <w:sz w:val="20"/>
          <w:szCs w:val="20"/>
        </w:rPr>
        <w:t>CPIII</w:t>
      </w:r>
      <w:r>
        <w:rPr>
          <w:rFonts w:ascii="SimSun" w:hAnsi="SimSun" w:eastAsia="SimSun" w:cs="SimSun"/>
          <w:sz w:val="20"/>
          <w:szCs w:val="20"/>
          <w:spacing w:val="1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2"/>
        </w:rPr>
        <w:t>控制网测量</w:t>
      </w:r>
    </w:p>
    <w:p>
      <w:pPr>
        <w:ind w:left="438"/>
        <w:spacing w:before="221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、隧道洞内平面控制测量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A</w:t>
      </w:r>
    </w:p>
    <w:p>
      <w:pPr>
        <w:ind w:left="27" w:right="1801" w:firstLine="417"/>
        <w:spacing w:before="222" w:line="43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2</w:t>
      </w:r>
      <w:r>
        <w:rPr>
          <w:rFonts w:ascii="SimSun" w:hAnsi="SimSun" w:eastAsia="SimSun" w:cs="SimSun"/>
          <w:sz w:val="20"/>
          <w:szCs w:val="20"/>
          <w:spacing w:val="7"/>
        </w:rPr>
        <w:t>.混凝土的立方体抗压强度试验，三个试件强度为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33</w:t>
      </w:r>
      <w:r>
        <w:rPr>
          <w:rFonts w:ascii="SimSun" w:hAnsi="SimSun" w:eastAsia="SimSun" w:cs="SimSun"/>
          <w:sz w:val="20"/>
          <w:szCs w:val="20"/>
        </w:rPr>
        <w:t>MPa</w:t>
      </w:r>
      <w:r>
        <w:rPr>
          <w:rFonts w:ascii="SimSun" w:hAnsi="SimSun" w:eastAsia="SimSun" w:cs="SimSun"/>
          <w:sz w:val="20"/>
          <w:szCs w:val="20"/>
          <w:spacing w:val="7"/>
        </w:rPr>
        <w:t>、40</w:t>
      </w:r>
      <w:r>
        <w:rPr>
          <w:rFonts w:ascii="SimSun" w:hAnsi="SimSun" w:eastAsia="SimSun" w:cs="SimSun"/>
          <w:sz w:val="20"/>
          <w:szCs w:val="20"/>
        </w:rPr>
        <w:t>MPa</w:t>
      </w:r>
      <w:r>
        <w:rPr>
          <w:rFonts w:ascii="SimSun" w:hAnsi="SimSun" w:eastAsia="SimSun" w:cs="SimSun"/>
          <w:sz w:val="20"/>
          <w:szCs w:val="20"/>
          <w:spacing w:val="7"/>
        </w:rPr>
        <w:t>、41</w:t>
      </w:r>
      <w:r>
        <w:rPr>
          <w:rFonts w:ascii="SimSun" w:hAnsi="SimSun" w:eastAsia="SimSun" w:cs="SimSun"/>
          <w:sz w:val="20"/>
          <w:szCs w:val="20"/>
        </w:rPr>
        <w:t>MPa</w:t>
      </w:r>
      <w:r>
        <w:rPr>
          <w:rFonts w:ascii="SimSun" w:hAnsi="SimSun" w:eastAsia="SimSun" w:cs="SimSun"/>
          <w:sz w:val="20"/>
          <w:szCs w:val="20"/>
          <w:spacing w:val="7"/>
        </w:rPr>
        <w:t>，该组试件的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强</w:t>
      </w:r>
      <w:r>
        <w:rPr>
          <w:rFonts w:ascii="SimSun" w:hAnsi="SimSun" w:eastAsia="SimSun" w:cs="SimSun"/>
          <w:sz w:val="20"/>
          <w:szCs w:val="20"/>
          <w:spacing w:val="6"/>
        </w:rPr>
        <w:t>度代表值为()。</w:t>
      </w:r>
    </w:p>
    <w:p>
      <w:pPr>
        <w:ind w:left="435"/>
        <w:spacing w:before="19" w:line="4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3"/>
        </w:rPr>
        <w:t>A</w:t>
      </w:r>
      <w:r>
        <w:rPr>
          <w:rFonts w:ascii="SimSun" w:hAnsi="SimSun" w:eastAsia="SimSun" w:cs="SimSun"/>
          <w:sz w:val="20"/>
          <w:szCs w:val="20"/>
          <w:spacing w:val="8"/>
          <w:position w:val="23"/>
        </w:rPr>
        <w:t>、</w:t>
      </w:r>
      <w:r>
        <w:rPr>
          <w:rFonts w:ascii="SimSun" w:hAnsi="SimSun" w:eastAsia="SimSun" w:cs="SimSun"/>
          <w:sz w:val="20"/>
          <w:szCs w:val="20"/>
          <w:spacing w:val="7"/>
          <w:position w:val="23"/>
        </w:rPr>
        <w:t>33</w:t>
      </w:r>
    </w:p>
    <w:p>
      <w:pPr>
        <w:ind w:left="437"/>
        <w:spacing w:before="1" w:line="19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7"/>
        </w:rPr>
        <w:t>、38</w:t>
      </w:r>
    </w:p>
    <w:p>
      <w:pPr>
        <w:ind w:left="440"/>
        <w:spacing w:before="257" w:line="19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6"/>
        </w:rPr>
        <w:t>、40</w:t>
      </w:r>
    </w:p>
    <w:p>
      <w:pPr>
        <w:ind w:left="438"/>
        <w:spacing w:before="258" w:line="1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8"/>
        </w:rPr>
        <w:t>、</w:t>
      </w:r>
      <w:r>
        <w:rPr>
          <w:rFonts w:ascii="SimSun" w:hAnsi="SimSun" w:eastAsia="SimSun" w:cs="SimSun"/>
          <w:sz w:val="20"/>
          <w:szCs w:val="20"/>
          <w:spacing w:val="6"/>
        </w:rPr>
        <w:t>41</w:t>
      </w:r>
    </w:p>
    <w:p>
      <w:pPr>
        <w:ind w:left="436"/>
        <w:spacing w:before="224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】</w:t>
      </w:r>
      <w:r>
        <w:rPr>
          <w:rFonts w:ascii="SimSun" w:hAnsi="SimSun" w:eastAsia="SimSun" w:cs="SimSun"/>
          <w:sz w:val="20"/>
          <w:szCs w:val="20"/>
          <w:position w:val="20"/>
        </w:rPr>
        <w:t>C</w:t>
      </w:r>
    </w:p>
    <w:p>
      <w:pPr>
        <w:ind w:left="446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1"/>
        </w:rPr>
        <w:t>3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.主要为轨道铺设和运营维护提供控制基准的是()。</w:t>
      </w:r>
    </w:p>
    <w:p>
      <w:pPr>
        <w:ind w:left="435"/>
        <w:spacing w:before="231" w:line="4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3"/>
        </w:rPr>
        <w:t>A</w:t>
      </w:r>
      <w:r>
        <w:rPr>
          <w:rFonts w:ascii="SimSun" w:hAnsi="SimSun" w:eastAsia="SimSun" w:cs="SimSun"/>
          <w:sz w:val="20"/>
          <w:szCs w:val="20"/>
          <w:spacing w:val="14"/>
          <w:position w:val="23"/>
        </w:rPr>
        <w:t>、</w:t>
      </w:r>
      <w:r>
        <w:rPr>
          <w:rFonts w:ascii="SimSun" w:hAnsi="SimSun" w:eastAsia="SimSun" w:cs="SimSun"/>
          <w:sz w:val="20"/>
          <w:szCs w:val="20"/>
          <w:position w:val="23"/>
        </w:rPr>
        <w:t>CP</w:t>
      </w:r>
      <w:r>
        <w:rPr>
          <w:rFonts w:ascii="SimSun" w:hAnsi="SimSun" w:eastAsia="SimSun" w:cs="SimSun"/>
          <w:sz w:val="20"/>
          <w:szCs w:val="20"/>
          <w:spacing w:val="14"/>
          <w:position w:val="23"/>
        </w:rPr>
        <w:t>0</w:t>
      </w:r>
    </w:p>
    <w:p>
      <w:pPr>
        <w:ind w:left="437"/>
        <w:spacing w:before="1" w:line="19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26"/>
        </w:rPr>
        <w:t>、</w:t>
      </w:r>
      <w:r>
        <w:rPr>
          <w:rFonts w:ascii="SimSun" w:hAnsi="SimSun" w:eastAsia="SimSun" w:cs="SimSun"/>
          <w:sz w:val="20"/>
          <w:szCs w:val="20"/>
        </w:rPr>
        <w:t>CPI</w:t>
      </w:r>
    </w:p>
    <w:p>
      <w:pPr>
        <w:ind w:left="440"/>
        <w:spacing w:before="257" w:line="193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29"/>
        </w:rPr>
        <w:t>、</w:t>
      </w:r>
      <w:r>
        <w:rPr>
          <w:rFonts w:ascii="SimSun" w:hAnsi="SimSun" w:eastAsia="SimSun" w:cs="SimSun"/>
          <w:sz w:val="20"/>
          <w:szCs w:val="20"/>
        </w:rPr>
        <w:t>CPII</w:t>
      </w:r>
    </w:p>
    <w:p>
      <w:pPr>
        <w:ind w:left="438"/>
        <w:spacing w:before="259" w:line="1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34"/>
        </w:rPr>
        <w:t>、</w:t>
      </w:r>
      <w:r>
        <w:rPr>
          <w:rFonts w:ascii="SimSun" w:hAnsi="SimSun" w:eastAsia="SimSun" w:cs="SimSun"/>
          <w:sz w:val="20"/>
          <w:szCs w:val="20"/>
        </w:rPr>
        <w:t>CPIII</w:t>
      </w:r>
    </w:p>
    <w:p>
      <w:pPr>
        <w:ind w:left="436"/>
        <w:spacing w:before="224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D</w:t>
      </w:r>
    </w:p>
    <w:p>
      <w:pPr>
        <w:ind w:left="441"/>
        <w:spacing w:before="221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  <w:position w:val="20"/>
        </w:rPr>
        <w:t>4.铁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路线路直线段顶进涵，地基稳定，涵洞宽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2.5</w:t>
      </w:r>
      <w:r>
        <w:rPr>
          <w:rFonts w:ascii="SimSun" w:hAnsi="SimSun" w:eastAsia="SimSun" w:cs="SimSun"/>
          <w:sz w:val="20"/>
          <w:szCs w:val="20"/>
          <w:position w:val="20"/>
        </w:rPr>
        <w:t>m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，轨道常用加固方式为()。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吊轨纵横梁法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、吊轨法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钢便梁法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、横抬梁法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B</w:t>
      </w:r>
    </w:p>
    <w:p>
      <w:pPr>
        <w:ind w:left="446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5.属于隧道围岩监控量测必测项目的是()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。</w:t>
      </w:r>
    </w:p>
    <w:p>
      <w:pPr>
        <w:ind w:left="435"/>
        <w:spacing w:before="20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直线位移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拱顶下沉</w:t>
      </w:r>
    </w:p>
    <w:p>
      <w:pPr>
        <w:sectPr>
          <w:headerReference w:type="default" r:id="rId1"/>
          <w:pgSz w:w="11906" w:h="16839"/>
          <w:pgMar w:top="400" w:right="0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40"/>
        <w:spacing w:before="65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隧底隆起</w:t>
      </w:r>
    </w:p>
    <w:p>
      <w:pPr>
        <w:ind w:left="438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、爆破振动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B</w:t>
      </w:r>
    </w:p>
    <w:p>
      <w:pPr>
        <w:ind w:left="443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6</w:t>
      </w:r>
      <w:r>
        <w:rPr>
          <w:rFonts w:ascii="SimSun" w:hAnsi="SimSun" w:eastAsia="SimSun" w:cs="SimSun"/>
          <w:sz w:val="20"/>
          <w:szCs w:val="20"/>
          <w:spacing w:val="8"/>
        </w:rPr>
        <w:t>.长度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500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米的山岭铁路隧道，优先选用的施工方法是()</w:t>
      </w:r>
    </w:p>
    <w:p>
      <w:pPr>
        <w:ind w:left="435"/>
        <w:spacing w:before="221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盾构法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掘进机法</w:t>
      </w:r>
    </w:p>
    <w:p>
      <w:pPr>
        <w:ind w:left="440"/>
        <w:spacing w:before="197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、钻爆法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、沉管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法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】</w:t>
      </w:r>
      <w:r>
        <w:rPr>
          <w:rFonts w:ascii="SimSun" w:hAnsi="SimSun" w:eastAsia="SimSun" w:cs="SimSun"/>
          <w:sz w:val="20"/>
          <w:szCs w:val="20"/>
          <w:position w:val="20"/>
        </w:rPr>
        <w:t>C</w:t>
      </w:r>
    </w:p>
    <w:p>
      <w:pPr>
        <w:ind w:left="447"/>
        <w:spacing w:before="1" w:line="22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7</w:t>
      </w:r>
      <w:r>
        <w:rPr>
          <w:rFonts w:ascii="SimSun" w:hAnsi="SimSun" w:eastAsia="SimSun" w:cs="SimSun"/>
          <w:sz w:val="20"/>
          <w:szCs w:val="20"/>
          <w:spacing w:val="13"/>
        </w:rPr>
        <w:t>.</w:t>
      </w:r>
      <w:r>
        <w:rPr>
          <w:rFonts w:ascii="SimSun" w:hAnsi="SimSun" w:eastAsia="SimSun" w:cs="SimSun"/>
          <w:sz w:val="20"/>
          <w:szCs w:val="20"/>
          <w:spacing w:val="7"/>
        </w:rPr>
        <w:t>钢轨标准长度优先采用()</w:t>
      </w:r>
      <w:r>
        <w:rPr>
          <w:rFonts w:ascii="SimSun" w:hAnsi="SimSun" w:eastAsia="SimSun" w:cs="SimSun"/>
          <w:sz w:val="20"/>
          <w:szCs w:val="20"/>
        </w:rPr>
        <w:t>m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长定尺轨。</w:t>
      </w:r>
    </w:p>
    <w:p>
      <w:pPr>
        <w:ind w:left="435"/>
        <w:spacing w:before="254" w:line="4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3"/>
        </w:rPr>
        <w:t>A</w:t>
      </w:r>
      <w:r>
        <w:rPr>
          <w:rFonts w:ascii="SimSun" w:hAnsi="SimSun" w:eastAsia="SimSun" w:cs="SimSun"/>
          <w:sz w:val="20"/>
          <w:szCs w:val="20"/>
          <w:spacing w:val="8"/>
          <w:position w:val="23"/>
        </w:rPr>
        <w:t>、</w:t>
      </w:r>
      <w:r>
        <w:rPr>
          <w:rFonts w:ascii="SimSun" w:hAnsi="SimSun" w:eastAsia="SimSun" w:cs="SimSun"/>
          <w:sz w:val="20"/>
          <w:szCs w:val="20"/>
          <w:spacing w:val="7"/>
          <w:position w:val="23"/>
        </w:rPr>
        <w:t>25</w:t>
      </w:r>
    </w:p>
    <w:p>
      <w:pPr>
        <w:ind w:left="437"/>
        <w:spacing w:line="19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7"/>
        </w:rPr>
        <w:t>、50</w:t>
      </w:r>
    </w:p>
    <w:p>
      <w:pPr>
        <w:ind w:left="440"/>
        <w:spacing w:before="257" w:line="19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6"/>
        </w:rPr>
        <w:t>、10</w:t>
      </w:r>
      <w:r>
        <w:rPr>
          <w:rFonts w:ascii="SimSun" w:hAnsi="SimSun" w:eastAsia="SimSun" w:cs="SimSun"/>
          <w:sz w:val="20"/>
          <w:szCs w:val="20"/>
          <w:spacing w:val="5"/>
        </w:rPr>
        <w:t>0</w:t>
      </w:r>
    </w:p>
    <w:p>
      <w:pPr>
        <w:ind w:left="438"/>
        <w:spacing w:before="258" w:line="1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7"/>
        </w:rPr>
        <w:t>、</w:t>
      </w:r>
      <w:r>
        <w:rPr>
          <w:rFonts w:ascii="SimSun" w:hAnsi="SimSun" w:eastAsia="SimSun" w:cs="SimSun"/>
          <w:sz w:val="20"/>
          <w:szCs w:val="20"/>
          <w:spacing w:val="6"/>
        </w:rPr>
        <w:t>200</w:t>
      </w:r>
    </w:p>
    <w:p>
      <w:pPr>
        <w:ind w:left="436"/>
        <w:spacing w:before="224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】</w:t>
      </w:r>
      <w:r>
        <w:rPr>
          <w:rFonts w:ascii="SimSun" w:hAnsi="SimSun" w:eastAsia="SimSun" w:cs="SimSun"/>
          <w:sz w:val="20"/>
          <w:szCs w:val="20"/>
          <w:position w:val="20"/>
        </w:rPr>
        <w:t>C</w:t>
      </w:r>
    </w:p>
    <w:p>
      <w:pPr>
        <w:ind w:left="443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8.组合体系拱桥的主要承重结构是()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。</w:t>
      </w:r>
    </w:p>
    <w:p>
      <w:pPr>
        <w:ind w:left="435"/>
        <w:spacing w:before="20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拱和吊杆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、拱和梁</w:t>
      </w:r>
    </w:p>
    <w:p>
      <w:pPr>
        <w:ind w:left="440"/>
        <w:spacing w:before="198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梁和吊杆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、梁和立柱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B</w:t>
      </w:r>
    </w:p>
    <w:p>
      <w:pPr>
        <w:ind w:left="443"/>
        <w:spacing w:before="220" w:line="23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9</w:t>
      </w:r>
      <w:r>
        <w:rPr>
          <w:rFonts w:ascii="SimSun" w:hAnsi="SimSun" w:eastAsia="SimSun" w:cs="SimSun"/>
          <w:sz w:val="20"/>
          <w:szCs w:val="20"/>
          <w:spacing w:val="6"/>
        </w:rPr>
        <w:t>.路堤填筑的“八流程”是指，施工准备、基地处理、</w:t>
      </w:r>
      <w:r>
        <w:rPr>
          <w:rFonts w:ascii="SimSun" w:hAnsi="SimSun" w:eastAsia="SimSun" w:cs="SimSun"/>
          <w:sz w:val="20"/>
          <w:szCs w:val="20"/>
          <w:spacing w:val="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6"/>
        </w:rPr>
        <w:t>()、检测签证，路基整修。</w:t>
      </w:r>
    </w:p>
    <w:p>
      <w:pPr>
        <w:ind w:left="435"/>
        <w:spacing w:before="21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摊铺平整、洒水晾晒、分层填筑、碾压夯实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、洒水晾晒、摊铺平整、分层填筑、碾压夯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实</w:t>
      </w:r>
    </w:p>
    <w:p>
      <w:pPr>
        <w:ind w:left="440"/>
        <w:spacing w:before="198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、分层填筑、晒水晾晒、碾压夯实、摊铺平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整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、分层填筑、摊铺平整、晒水晾晒、碾压夯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实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D</w:t>
      </w:r>
    </w:p>
    <w:p>
      <w:pPr>
        <w:ind w:left="31" w:right="1814" w:firstLine="426"/>
        <w:spacing w:before="221" w:line="432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</w:rPr>
        <w:t>10.专业施工队能连续作业、不同专业队伍之间能实现最大限度合理搭接，单位时间</w:t>
      </w:r>
      <w:r>
        <w:rPr>
          <w:rFonts w:ascii="SimSun" w:hAnsi="SimSun" w:eastAsia="SimSun" w:cs="SimSun"/>
          <w:sz w:val="20"/>
          <w:szCs w:val="20"/>
          <w:spacing w:val="6"/>
        </w:rPr>
        <w:t>内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资源投入较为平衡的施工组织是()</w:t>
      </w:r>
      <w:r>
        <w:rPr>
          <w:rFonts w:ascii="SimSun" w:hAnsi="SimSun" w:eastAsia="SimSun" w:cs="SimSun"/>
          <w:sz w:val="20"/>
          <w:szCs w:val="20"/>
          <w:spacing w:val="4"/>
        </w:rPr>
        <w:t>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流水作业</w:t>
      </w:r>
    </w:p>
    <w:p>
      <w:pPr>
        <w:sectPr>
          <w:headerReference w:type="default" r:id="rId2"/>
          <w:pgSz w:w="11906" w:h="16839"/>
          <w:pgMar w:top="400" w:right="0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37"/>
        <w:spacing w:before="65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交替作业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平行作业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、顺序作业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A</w:t>
      </w:r>
    </w:p>
    <w:p>
      <w:pPr>
        <w:ind w:left="457"/>
        <w:spacing w:before="220"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</w:rPr>
        <w:t>11.</w:t>
      </w:r>
      <w:r>
        <w:rPr>
          <w:rFonts w:ascii="SimSun" w:hAnsi="SimSun" w:eastAsia="SimSun" w:cs="SimSun"/>
          <w:sz w:val="20"/>
          <w:szCs w:val="20"/>
        </w:rPr>
        <w:t>I</w:t>
      </w:r>
      <w:r>
        <w:rPr>
          <w:rFonts w:ascii="SimSun" w:hAnsi="SimSun" w:eastAsia="SimSun" w:cs="SimSun"/>
          <w:sz w:val="20"/>
          <w:szCs w:val="20"/>
          <w:spacing w:val="8"/>
        </w:rPr>
        <w:t>、</w:t>
      </w:r>
      <w:r>
        <w:rPr>
          <w:rFonts w:ascii="SimSun" w:hAnsi="SimSun" w:eastAsia="SimSun" w:cs="SimSun"/>
          <w:sz w:val="20"/>
          <w:szCs w:val="20"/>
        </w:rPr>
        <w:t>II</w:t>
      </w:r>
      <w:r>
        <w:rPr>
          <w:rFonts w:ascii="SimSun" w:hAnsi="SimSun" w:eastAsia="SimSun" w:cs="SimSun"/>
          <w:sz w:val="20"/>
          <w:szCs w:val="20"/>
          <w:spacing w:val="8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</w:rPr>
        <w:t>级铁路轨道的碎石道床材料应分别采用()。</w:t>
      </w:r>
    </w:p>
    <w:p>
      <w:pPr>
        <w:ind w:left="435"/>
        <w:spacing w:before="222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一级道砟、一级道砟</w:t>
      </w:r>
    </w:p>
    <w:p>
      <w:pPr>
        <w:ind w:left="437"/>
        <w:spacing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、一级道砟、二级道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砟</w:t>
      </w:r>
    </w:p>
    <w:p>
      <w:pPr>
        <w:ind w:left="440"/>
        <w:spacing w:before="197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5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二级道砟、一级道砟</w:t>
      </w:r>
    </w:p>
    <w:p>
      <w:pPr>
        <w:ind w:left="438"/>
        <w:spacing w:before="199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、二级道砟、二级道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砟</w:t>
      </w:r>
    </w:p>
    <w:p>
      <w:pPr>
        <w:ind w:left="436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A</w:t>
      </w:r>
    </w:p>
    <w:p>
      <w:pPr>
        <w:ind w:left="457"/>
        <w:spacing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2.工程安全生产费属于()。</w:t>
      </w:r>
    </w:p>
    <w:p>
      <w:pPr>
        <w:ind w:left="435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建筑费</w:t>
      </w:r>
    </w:p>
    <w:p>
      <w:pPr>
        <w:ind w:left="437"/>
        <w:spacing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、安装费</w:t>
      </w:r>
    </w:p>
    <w:p>
      <w:pPr>
        <w:ind w:left="440"/>
        <w:spacing w:before="197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、其他费</w:t>
      </w:r>
    </w:p>
    <w:p>
      <w:pPr>
        <w:ind w:left="438"/>
        <w:spacing w:before="199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、基本预备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费</w:t>
      </w:r>
    </w:p>
    <w:p>
      <w:pPr>
        <w:ind w:left="436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】</w:t>
      </w:r>
      <w:r>
        <w:rPr>
          <w:rFonts w:ascii="SimSun" w:hAnsi="SimSun" w:eastAsia="SimSun" w:cs="SimSun"/>
          <w:sz w:val="20"/>
          <w:szCs w:val="20"/>
          <w:position w:val="20"/>
        </w:rPr>
        <w:t>C</w:t>
      </w:r>
    </w:p>
    <w:p>
      <w:pPr>
        <w:ind w:left="457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13.通信设备电源端子输入端电压允许变化范围为额定值的()。</w:t>
      </w:r>
    </w:p>
    <w:p>
      <w:pPr>
        <w:ind w:left="435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8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6"/>
          <w:position w:val="20"/>
        </w:rPr>
        <w:t>-10%~+10%</w:t>
      </w:r>
    </w:p>
    <w:p>
      <w:pPr>
        <w:ind w:left="437"/>
        <w:spacing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2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7"/>
          <w:position w:val="1"/>
        </w:rPr>
        <w:t>-5%~+10%</w:t>
      </w:r>
    </w:p>
    <w:p>
      <w:pPr>
        <w:ind w:left="440"/>
        <w:spacing w:before="197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8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7"/>
          <w:position w:val="1"/>
        </w:rPr>
        <w:t>-10%~+5%</w:t>
      </w:r>
    </w:p>
    <w:p>
      <w:pPr>
        <w:ind w:left="438"/>
        <w:spacing w:before="199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9"/>
          <w:position w:val="1"/>
        </w:rPr>
        <w:t>、-5%~+5</w:t>
      </w:r>
      <w:r>
        <w:rPr>
          <w:rFonts w:ascii="SimSun" w:hAnsi="SimSun" w:eastAsia="SimSun" w:cs="SimSun"/>
          <w:sz w:val="20"/>
          <w:szCs w:val="20"/>
          <w:spacing w:val="18"/>
          <w:position w:val="1"/>
        </w:rPr>
        <w:t>%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</w:rPr>
        <w:t>】</w:t>
      </w:r>
      <w:r>
        <w:rPr>
          <w:rFonts w:ascii="SimSun" w:hAnsi="SimSun" w:eastAsia="SimSun" w:cs="SimSun"/>
          <w:sz w:val="20"/>
          <w:szCs w:val="20"/>
        </w:rPr>
        <w:t>C</w:t>
      </w:r>
    </w:p>
    <w:p>
      <w:pPr>
        <w:ind w:left="457"/>
        <w:spacing w:before="220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</w:rPr>
        <w:t>1</w:t>
      </w:r>
      <w:r>
        <w:rPr>
          <w:rFonts w:ascii="SimSun" w:hAnsi="SimSun" w:eastAsia="SimSun" w:cs="SimSun"/>
          <w:sz w:val="20"/>
          <w:szCs w:val="20"/>
          <w:spacing w:val="8"/>
        </w:rPr>
        <w:t>4</w:t>
      </w:r>
      <w:r>
        <w:rPr>
          <w:rFonts w:ascii="SimSun" w:hAnsi="SimSun" w:eastAsia="SimSun" w:cs="SimSun"/>
          <w:sz w:val="20"/>
          <w:szCs w:val="20"/>
          <w:spacing w:val="7"/>
        </w:rPr>
        <w:t>.测试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10</w:t>
      </w:r>
      <w:r>
        <w:rPr>
          <w:rFonts w:ascii="SimSun" w:hAnsi="SimSun" w:eastAsia="SimSun" w:cs="SimSun"/>
          <w:sz w:val="20"/>
          <w:szCs w:val="20"/>
        </w:rPr>
        <w:t>KV</w:t>
      </w:r>
      <w:r>
        <w:rPr>
          <w:rFonts w:ascii="SimSun" w:hAnsi="SimSun" w:eastAsia="SimSun" w:cs="SimSun"/>
          <w:sz w:val="20"/>
          <w:szCs w:val="20"/>
          <w:spacing w:val="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7"/>
        </w:rPr>
        <w:t>电缆外护套绝缘电阻应选()兆欧表。</w:t>
      </w:r>
    </w:p>
    <w:p>
      <w:pPr>
        <w:ind w:left="435"/>
        <w:spacing w:before="221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500</w:t>
      </w:r>
      <w:r>
        <w:rPr>
          <w:rFonts w:ascii="SimSun" w:hAnsi="SimSun" w:eastAsia="SimSun" w:cs="SimSun"/>
          <w:sz w:val="20"/>
          <w:szCs w:val="20"/>
          <w:position w:val="20"/>
        </w:rPr>
        <w:t>v</w:t>
      </w:r>
    </w:p>
    <w:p>
      <w:pPr>
        <w:ind w:left="437"/>
        <w:spacing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、1000</w:t>
      </w:r>
      <w:r>
        <w:rPr>
          <w:rFonts w:ascii="SimSun" w:hAnsi="SimSun" w:eastAsia="SimSun" w:cs="SimSun"/>
          <w:sz w:val="20"/>
          <w:szCs w:val="20"/>
          <w:position w:val="1"/>
        </w:rPr>
        <w:t>v</w:t>
      </w:r>
    </w:p>
    <w:p>
      <w:pPr>
        <w:ind w:left="440"/>
        <w:spacing w:before="197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2500</w:t>
      </w:r>
      <w:r>
        <w:rPr>
          <w:rFonts w:ascii="SimSun" w:hAnsi="SimSun" w:eastAsia="SimSun" w:cs="SimSun"/>
          <w:sz w:val="20"/>
          <w:szCs w:val="20"/>
          <w:position w:val="1"/>
        </w:rPr>
        <w:t>v</w:t>
      </w:r>
    </w:p>
    <w:p>
      <w:pPr>
        <w:ind w:left="438"/>
        <w:spacing w:before="199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、500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0</w:t>
      </w:r>
      <w:r>
        <w:rPr>
          <w:rFonts w:ascii="SimSun" w:hAnsi="SimSun" w:eastAsia="SimSun" w:cs="SimSun"/>
          <w:sz w:val="20"/>
          <w:szCs w:val="20"/>
          <w:position w:val="1"/>
        </w:rPr>
        <w:t>v</w:t>
      </w:r>
    </w:p>
    <w:p>
      <w:pPr>
        <w:ind w:left="436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A</w:t>
      </w:r>
    </w:p>
    <w:p>
      <w:pPr>
        <w:ind w:left="457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5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.铁路工程质量验收顺序是()。</w:t>
      </w:r>
    </w:p>
    <w:p>
      <w:pPr>
        <w:ind w:left="435"/>
        <w:spacing w:before="199" w:line="271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分项→分部→单位→检验批</w:t>
      </w:r>
    </w:p>
    <w:p>
      <w:pPr>
        <w:sectPr>
          <w:pgSz w:w="11906" w:h="16839"/>
          <w:pgMar w:top="400" w:right="0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37"/>
        <w:spacing w:before="65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、检验批→分项→分部→单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位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、单位→分部→分项→检验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批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、分部→分项→检验批→单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位</w:t>
      </w:r>
    </w:p>
    <w:p>
      <w:pPr>
        <w:ind w:left="436"/>
        <w:spacing w:before="198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B</w:t>
      </w:r>
    </w:p>
    <w:p>
      <w:pPr>
        <w:ind w:left="457"/>
        <w:spacing w:before="220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6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.采用综合评估法评标，所占权重最大的是()。</w:t>
      </w:r>
    </w:p>
    <w:p>
      <w:pPr>
        <w:ind w:left="435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商务标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、技术标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、报价标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、都不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是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B</w:t>
      </w:r>
    </w:p>
    <w:p>
      <w:pPr>
        <w:ind w:left="457"/>
        <w:spacing w:before="22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7"/>
          <w:position w:val="20"/>
        </w:rPr>
        <w:t>17.铁路工程施工重大不良行为有()</w:t>
      </w:r>
      <w:r>
        <w:rPr>
          <w:rFonts w:ascii="SimSun" w:hAnsi="SimSun" w:eastAsia="SimSun" w:cs="SimSun"/>
          <w:sz w:val="20"/>
          <w:szCs w:val="20"/>
          <w:spacing w:val="6"/>
          <w:position w:val="20"/>
        </w:rPr>
        <w:t>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偷工减料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严重破坏环境</w:t>
      </w:r>
    </w:p>
    <w:p>
      <w:pPr>
        <w:ind w:left="440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C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、隐蔽工程检查未留影像资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料</w:t>
      </w:r>
    </w:p>
    <w:p>
      <w:pPr>
        <w:ind w:left="438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、擅自更换项目经理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</w:t>
      </w:r>
      <w:r>
        <w:rPr>
          <w:rFonts w:ascii="SimSun" w:hAnsi="SimSun" w:eastAsia="SimSun" w:cs="SimSun"/>
          <w:sz w:val="20"/>
          <w:szCs w:val="20"/>
          <w:spacing w:val="10"/>
        </w:rPr>
        <w:t>答案】</w:t>
      </w:r>
      <w:r>
        <w:rPr>
          <w:rFonts w:ascii="SimSun" w:hAnsi="SimSun" w:eastAsia="SimSun" w:cs="SimSun"/>
          <w:sz w:val="20"/>
          <w:szCs w:val="20"/>
        </w:rPr>
        <w:t>B</w:t>
      </w:r>
    </w:p>
    <w:p>
      <w:pPr>
        <w:ind w:left="457"/>
        <w:spacing w:before="22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20"/>
        </w:rPr>
        <w:t>18.新建高速铁路需要与既有普速铁路交叉，优先选择()方案</w:t>
      </w:r>
      <w:r>
        <w:rPr>
          <w:rFonts w:ascii="SimSun" w:hAnsi="SimSun" w:eastAsia="SimSun" w:cs="SimSun"/>
          <w:sz w:val="20"/>
          <w:szCs w:val="20"/>
          <w:spacing w:val="7"/>
          <w:position w:val="20"/>
        </w:rPr>
        <w:t>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涵洞下穿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平面交叉</w:t>
      </w:r>
    </w:p>
    <w:p>
      <w:pPr>
        <w:ind w:left="440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C</w:t>
      </w:r>
      <w:r>
        <w:rPr>
          <w:rFonts w:ascii="SimSun" w:hAnsi="SimSun" w:eastAsia="SimSun" w:cs="SimSun"/>
          <w:sz w:val="20"/>
          <w:szCs w:val="20"/>
          <w:spacing w:val="14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高速铁路上跨</w:t>
      </w:r>
    </w:p>
    <w:p>
      <w:pPr>
        <w:ind w:left="438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、隧道下穿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</w:rPr>
        <w:t>【答案</w:t>
      </w:r>
      <w:r>
        <w:rPr>
          <w:rFonts w:ascii="SimSun" w:hAnsi="SimSun" w:eastAsia="SimSun" w:cs="SimSun"/>
          <w:sz w:val="20"/>
          <w:szCs w:val="20"/>
          <w:spacing w:val="10"/>
        </w:rPr>
        <w:t>】</w:t>
      </w:r>
      <w:r>
        <w:rPr>
          <w:rFonts w:ascii="SimSun" w:hAnsi="SimSun" w:eastAsia="SimSun" w:cs="SimSun"/>
          <w:sz w:val="20"/>
          <w:szCs w:val="20"/>
        </w:rPr>
        <w:t>C</w:t>
      </w:r>
    </w:p>
    <w:p>
      <w:pPr>
        <w:ind w:left="457"/>
        <w:spacing w:before="22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20"/>
        </w:rPr>
        <w:t>19.接触网装置施工前，需进行计算、测量、预制的装置是()。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腕臂支持装置</w:t>
      </w:r>
    </w:p>
    <w:p>
      <w:pPr>
        <w:ind w:left="437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吊弦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补偿装置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、隔离开关装置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B</w:t>
      </w:r>
    </w:p>
    <w:p>
      <w:pPr>
        <w:ind w:left="444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  <w:position w:val="1"/>
        </w:rPr>
        <w:t>20</w:t>
      </w:r>
      <w:r>
        <w:rPr>
          <w:rFonts w:ascii="SimSun" w:hAnsi="SimSun" w:eastAsia="SimSun" w:cs="SimSun"/>
          <w:sz w:val="20"/>
          <w:szCs w:val="20"/>
          <w:spacing w:val="13"/>
          <w:position w:val="1"/>
        </w:rPr>
        <w:t>.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接触网贯通地线接地与通信设备贯通地线接地之间的最短距离是()。</w:t>
      </w:r>
    </w:p>
    <w:p>
      <w:pPr>
        <w:ind w:left="435"/>
        <w:spacing w:before="231" w:line="196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A</w:t>
      </w:r>
      <w:r>
        <w:rPr>
          <w:rFonts w:ascii="SimSun" w:hAnsi="SimSun" w:eastAsia="SimSun" w:cs="SimSun"/>
          <w:sz w:val="20"/>
          <w:szCs w:val="20"/>
          <w:spacing w:val="13"/>
        </w:rPr>
        <w:t>、</w:t>
      </w:r>
      <w:r>
        <w:rPr>
          <w:rFonts w:ascii="SimSun" w:hAnsi="SimSun" w:eastAsia="SimSun" w:cs="SimSun"/>
          <w:sz w:val="20"/>
          <w:szCs w:val="20"/>
          <w:spacing w:val="12"/>
        </w:rPr>
        <w:t>3</w:t>
      </w:r>
    </w:p>
    <w:p>
      <w:pPr>
        <w:sectPr>
          <w:pgSz w:w="11906" w:h="16839"/>
          <w:pgMar w:top="400" w:right="0" w:bottom="0" w:left="1785" w:header="0" w:footer="0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437"/>
        <w:spacing w:before="65" w:line="465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3"/>
        </w:rPr>
        <w:t>B</w:t>
      </w:r>
      <w:r>
        <w:rPr>
          <w:rFonts w:ascii="SimSun" w:hAnsi="SimSun" w:eastAsia="SimSun" w:cs="SimSun"/>
          <w:sz w:val="20"/>
          <w:szCs w:val="20"/>
          <w:spacing w:val="12"/>
          <w:position w:val="23"/>
        </w:rPr>
        <w:t>、</w:t>
      </w:r>
      <w:r>
        <w:rPr>
          <w:rFonts w:ascii="SimSun" w:hAnsi="SimSun" w:eastAsia="SimSun" w:cs="SimSun"/>
          <w:sz w:val="20"/>
          <w:szCs w:val="20"/>
          <w:spacing w:val="11"/>
          <w:position w:val="23"/>
        </w:rPr>
        <w:t>5</w:t>
      </w:r>
    </w:p>
    <w:p>
      <w:pPr>
        <w:ind w:left="440"/>
        <w:spacing w:line="194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C</w:t>
      </w:r>
      <w:r>
        <w:rPr>
          <w:rFonts w:ascii="SimSun" w:hAnsi="SimSun" w:eastAsia="SimSun" w:cs="SimSun"/>
          <w:sz w:val="20"/>
          <w:szCs w:val="20"/>
          <w:spacing w:val="6"/>
        </w:rPr>
        <w:t>、10</w:t>
      </w:r>
    </w:p>
    <w:p>
      <w:pPr>
        <w:ind w:left="438"/>
        <w:spacing w:before="258" w:line="195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8"/>
        </w:rPr>
        <w:t>、</w:t>
      </w:r>
      <w:r>
        <w:rPr>
          <w:rFonts w:ascii="SimSun" w:hAnsi="SimSun" w:eastAsia="SimSun" w:cs="SimSun"/>
          <w:sz w:val="20"/>
          <w:szCs w:val="20"/>
          <w:spacing w:val="6"/>
        </w:rPr>
        <w:t>15</w:t>
      </w:r>
    </w:p>
    <w:p>
      <w:pPr>
        <w:ind w:left="436"/>
        <w:spacing w:before="224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A</w:t>
      </w:r>
    </w:p>
    <w:p>
      <w:pPr>
        <w:ind w:left="444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1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.高性能混凝土用矿物掺合物有()。</w:t>
      </w:r>
    </w:p>
    <w:p>
      <w:pPr>
        <w:ind w:left="435"/>
        <w:spacing w:before="197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磨细矿渣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、粉煤灰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石灰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、硅灰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、磨细天然沸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石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14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ABDE</w:t>
      </w:r>
    </w:p>
    <w:p>
      <w:pPr>
        <w:ind w:left="444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2.混凝土材料的耐久性指标有()。</w:t>
      </w:r>
    </w:p>
    <w:p>
      <w:pPr>
        <w:ind w:left="435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抗渗性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、抗冻性</w:t>
      </w:r>
    </w:p>
    <w:p>
      <w:pPr>
        <w:ind w:left="440"/>
        <w:spacing w:before="198"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抗侵蚀性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、抗压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性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抗裂性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【答案】</w:t>
      </w:r>
      <w:r>
        <w:rPr>
          <w:rFonts w:ascii="SimSun" w:hAnsi="SimSun" w:eastAsia="SimSun" w:cs="SimSun"/>
          <w:sz w:val="20"/>
          <w:szCs w:val="20"/>
          <w:position w:val="20"/>
        </w:rPr>
        <w:t>ABC</w:t>
      </w:r>
    </w:p>
    <w:p>
      <w:pPr>
        <w:ind w:left="444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23.下面关于无砟隧道沉降说法正确的是()</w:t>
      </w:r>
      <w:r>
        <w:rPr>
          <w:rFonts w:ascii="SimSun" w:hAnsi="SimSun" w:eastAsia="SimSun" w:cs="SimSun"/>
          <w:sz w:val="20"/>
          <w:szCs w:val="20"/>
          <w:spacing w:val="5"/>
          <w:position w:val="1"/>
        </w:rPr>
        <w:t>。</w:t>
      </w:r>
    </w:p>
    <w:p>
      <w:pPr>
        <w:ind w:left="435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A</w:t>
      </w:r>
      <w:r>
        <w:rPr>
          <w:rFonts w:ascii="SimSun" w:hAnsi="SimSun" w:eastAsia="SimSun" w:cs="SimSun"/>
          <w:sz w:val="20"/>
          <w:szCs w:val="20"/>
          <w:spacing w:val="16"/>
        </w:rPr>
        <w:t>、</w:t>
      </w:r>
      <w:r>
        <w:rPr>
          <w:rFonts w:ascii="SimSun" w:hAnsi="SimSun" w:eastAsia="SimSun" w:cs="SimSun"/>
          <w:sz w:val="20"/>
          <w:szCs w:val="20"/>
        </w:rPr>
        <w:t>IV</w:t>
      </w:r>
      <w:r>
        <w:rPr>
          <w:rFonts w:ascii="SimSun" w:hAnsi="SimSun" w:eastAsia="SimSun" w:cs="SimSun"/>
          <w:sz w:val="20"/>
          <w:szCs w:val="20"/>
          <w:spacing w:val="1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10"/>
        </w:rPr>
        <w:t>级围岩需要进行沉降观测</w:t>
      </w:r>
    </w:p>
    <w:p>
      <w:pPr>
        <w:ind w:left="437"/>
        <w:spacing w:before="221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B</w:t>
      </w:r>
      <w:r>
        <w:rPr>
          <w:rFonts w:ascii="SimSun" w:hAnsi="SimSun" w:eastAsia="SimSun" w:cs="SimSun"/>
          <w:sz w:val="20"/>
          <w:szCs w:val="20"/>
          <w:spacing w:val="12"/>
        </w:rPr>
        <w:t>、</w:t>
      </w:r>
      <w:r>
        <w:rPr>
          <w:rFonts w:ascii="SimSun" w:hAnsi="SimSun" w:eastAsia="SimSun" w:cs="SimSun"/>
          <w:sz w:val="20"/>
          <w:szCs w:val="20"/>
          <w:spacing w:val="9"/>
        </w:rPr>
        <w:t>隧道沉降变形观测时间不少于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2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个月</w:t>
      </w:r>
    </w:p>
    <w:p>
      <w:pPr>
        <w:ind w:left="440"/>
        <w:spacing w:before="222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C</w:t>
      </w:r>
      <w:r>
        <w:rPr>
          <w:rFonts w:ascii="SimSun" w:hAnsi="SimSun" w:eastAsia="SimSun" w:cs="SimSun"/>
          <w:sz w:val="20"/>
          <w:szCs w:val="20"/>
          <w:spacing w:val="16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隧道沉降变形观测应以仰拱(底板)沉降为主</w:t>
      </w:r>
    </w:p>
    <w:p>
      <w:pPr>
        <w:ind w:left="438"/>
        <w:spacing w:line="227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D</w:t>
      </w:r>
      <w:r>
        <w:rPr>
          <w:rFonts w:ascii="SimSun" w:hAnsi="SimSun" w:eastAsia="SimSun" w:cs="SimSun"/>
          <w:sz w:val="20"/>
          <w:szCs w:val="20"/>
          <w:spacing w:val="15"/>
        </w:rPr>
        <w:t>、</w:t>
      </w:r>
      <w:r>
        <w:rPr>
          <w:rFonts w:ascii="SimSun" w:hAnsi="SimSun" w:eastAsia="SimSun" w:cs="SimSun"/>
          <w:sz w:val="20"/>
          <w:szCs w:val="20"/>
          <w:spacing w:val="9"/>
        </w:rPr>
        <w:t>单座隧道沉降变形观测断面总数不应少于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1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</w:rPr>
        <w:t>个</w:t>
      </w:r>
    </w:p>
    <w:p>
      <w:pPr>
        <w:ind w:left="439"/>
        <w:spacing w:before="222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E</w:t>
      </w:r>
      <w:r>
        <w:rPr>
          <w:rFonts w:ascii="SimSun" w:hAnsi="SimSun" w:eastAsia="SimSun" w:cs="SimSun"/>
          <w:sz w:val="20"/>
          <w:szCs w:val="20"/>
          <w:spacing w:val="18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隧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道洞口至隧路、桥隧分界里程范围内观测断面不应少于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1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个</w:t>
      </w:r>
    </w:p>
    <w:p>
      <w:pPr>
        <w:ind w:left="436"/>
        <w:spacing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【答案】</w:t>
      </w:r>
      <w:r>
        <w:rPr>
          <w:rFonts w:ascii="SimSun" w:hAnsi="SimSun" w:eastAsia="SimSun" w:cs="SimSun"/>
          <w:sz w:val="20"/>
          <w:szCs w:val="20"/>
        </w:rPr>
        <w:t>ACE</w:t>
      </w:r>
    </w:p>
    <w:p>
      <w:pPr>
        <w:ind w:left="444"/>
        <w:spacing w:before="221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  <w:position w:val="20"/>
        </w:rPr>
        <w:t>2</w:t>
      </w:r>
      <w:r>
        <w:rPr>
          <w:rFonts w:ascii="SimSun" w:hAnsi="SimSun" w:eastAsia="SimSun" w:cs="SimSun"/>
          <w:sz w:val="20"/>
          <w:szCs w:val="20"/>
          <w:spacing w:val="15"/>
          <w:position w:val="20"/>
        </w:rPr>
        <w:t>4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.根据铁路隧道围岩等级判定，</w:t>
      </w:r>
      <w:r>
        <w:rPr>
          <w:rFonts w:ascii="SimSun" w:hAnsi="SimSun" w:eastAsia="SimSun" w:cs="SimSun"/>
          <w:sz w:val="20"/>
          <w:szCs w:val="20"/>
          <w:position w:val="20"/>
        </w:rPr>
        <w:t>IV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级围岩岩体特征是()。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极硬岩，岩体破碎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、硬岩，岩体较破碎或破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碎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6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较软岩，岩体破碎</w:t>
      </w:r>
    </w:p>
    <w:p>
      <w:pPr>
        <w:ind w:left="438"/>
        <w:spacing w:before="200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、软岩，岩体完整或较完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整</w:t>
      </w:r>
    </w:p>
    <w:p>
      <w:pPr>
        <w:sectPr>
          <w:pgSz w:w="11906" w:h="16839"/>
          <w:pgMar w:top="400" w:right="0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39"/>
        <w:spacing w:before="65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4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较软岩岩体完整</w:t>
      </w:r>
    </w:p>
    <w:p>
      <w:pPr>
        <w:ind w:left="436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【答案】</w:t>
      </w:r>
      <w:r>
        <w:rPr>
          <w:rFonts w:ascii="SimSun" w:hAnsi="SimSun" w:eastAsia="SimSun" w:cs="SimSun"/>
          <w:sz w:val="20"/>
          <w:szCs w:val="20"/>
          <w:position w:val="20"/>
        </w:rPr>
        <w:t>ABD</w:t>
      </w:r>
    </w:p>
    <w:p>
      <w:pPr>
        <w:ind w:left="444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9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5.关于瓦斯隧道钻爆作业的说法，正确的有()。</w:t>
      </w:r>
    </w:p>
    <w:p>
      <w:pPr>
        <w:ind w:left="435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瓦斯区段控制超欠挖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、瓦斯隧道各工区间的贯通点不应处于揭煤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区</w:t>
      </w:r>
    </w:p>
    <w:p>
      <w:pPr>
        <w:ind w:left="440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、瓦斯隧道一次爆破可采用不同厂家材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料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、瓦斯隧道爆破使用导爆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管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、瓦斯隧道爆破可以反向装药起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爆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</w:rPr>
        <w:t>【答案</w:t>
      </w:r>
      <w:r>
        <w:rPr>
          <w:rFonts w:ascii="SimSun" w:hAnsi="SimSun" w:eastAsia="SimSun" w:cs="SimSun"/>
          <w:sz w:val="20"/>
          <w:szCs w:val="20"/>
          <w:spacing w:val="11"/>
        </w:rPr>
        <w:t>】</w:t>
      </w:r>
      <w:r>
        <w:rPr>
          <w:rFonts w:ascii="SimSun" w:hAnsi="SimSun" w:eastAsia="SimSun" w:cs="SimSun"/>
          <w:sz w:val="20"/>
          <w:szCs w:val="20"/>
        </w:rPr>
        <w:t>AB</w:t>
      </w:r>
    </w:p>
    <w:p>
      <w:pPr>
        <w:ind w:left="444"/>
        <w:spacing w:before="220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2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6.下列“四电”系统中，属于铁路电力系统的有()。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电力远动系统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悬挂调整</w:t>
      </w:r>
    </w:p>
    <w:p>
      <w:pPr>
        <w:ind w:left="440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箱式变电所</w:t>
      </w:r>
    </w:p>
    <w:p>
      <w:pPr>
        <w:ind w:left="438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、火灾自动报警系统</w:t>
      </w:r>
    </w:p>
    <w:p>
      <w:pPr>
        <w:ind w:left="439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牵引变电所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【答案】</w:t>
      </w:r>
      <w:r>
        <w:rPr>
          <w:rFonts w:ascii="SimSun" w:hAnsi="SimSun" w:eastAsia="SimSun" w:cs="SimSun"/>
          <w:sz w:val="20"/>
          <w:szCs w:val="20"/>
          <w:position w:val="20"/>
        </w:rPr>
        <w:t>ACD</w:t>
      </w:r>
    </w:p>
    <w:p>
      <w:pPr>
        <w:ind w:left="444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2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7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.铁路信号系统包括()。</w:t>
      </w:r>
    </w:p>
    <w:p>
      <w:pPr>
        <w:ind w:left="435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列车调度指挥</w:t>
      </w:r>
    </w:p>
    <w:p>
      <w:pPr>
        <w:ind w:left="437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区间闭塞</w:t>
      </w:r>
    </w:p>
    <w:p>
      <w:pPr>
        <w:ind w:left="440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车站联锁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、集中监测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灾害监测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5"/>
          <w:position w:val="20"/>
        </w:rPr>
        <w:t>【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答案】</w:t>
      </w:r>
      <w:r>
        <w:rPr>
          <w:rFonts w:ascii="SimSun" w:hAnsi="SimSun" w:eastAsia="SimSun" w:cs="SimSun"/>
          <w:sz w:val="20"/>
          <w:szCs w:val="20"/>
          <w:position w:val="20"/>
        </w:rPr>
        <w:t>BC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(有争议)</w:t>
      </w:r>
    </w:p>
    <w:p>
      <w:pPr>
        <w:ind w:left="444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8"/>
          <w:position w:val="1"/>
        </w:rPr>
        <w:t>2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8.铁路通信网按功能分为()。</w:t>
      </w:r>
    </w:p>
    <w:p>
      <w:pPr>
        <w:ind w:left="435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1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控制网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、业务网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、支撑网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、管理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网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传送网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</w:rPr>
        <w:t>【答案】</w:t>
      </w:r>
      <w:r>
        <w:rPr>
          <w:rFonts w:ascii="SimSun" w:hAnsi="SimSun" w:eastAsia="SimSun" w:cs="SimSun"/>
          <w:sz w:val="20"/>
          <w:szCs w:val="20"/>
        </w:rPr>
        <w:t>BCE</w:t>
      </w:r>
    </w:p>
    <w:p>
      <w:pPr>
        <w:sectPr>
          <w:pgSz w:w="11906" w:h="16839"/>
          <w:pgMar w:top="400" w:right="0" w:bottom="0" w:left="1785" w:header="0" w:footer="0" w:gutter="0"/>
        </w:sectPr>
        <w:rPr/>
      </w:pP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44"/>
        <w:spacing w:before="65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20"/>
        </w:rPr>
        <w:t>2</w:t>
      </w:r>
      <w:r>
        <w:rPr>
          <w:rFonts w:ascii="SimSun" w:hAnsi="SimSun" w:eastAsia="SimSun" w:cs="SimSun"/>
          <w:sz w:val="20"/>
          <w:szCs w:val="20"/>
          <w:spacing w:val="8"/>
          <w:position w:val="20"/>
        </w:rPr>
        <w:t>9</w:t>
      </w:r>
      <w:r>
        <w:rPr>
          <w:rFonts w:ascii="SimSun" w:hAnsi="SimSun" w:eastAsia="SimSun" w:cs="SimSun"/>
          <w:sz w:val="20"/>
          <w:szCs w:val="20"/>
          <w:spacing w:val="7"/>
          <w:position w:val="20"/>
        </w:rPr>
        <w:t>.电力设备在线监测系统由()组成。</w:t>
      </w:r>
    </w:p>
    <w:p>
      <w:pPr>
        <w:ind w:left="435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温度在线监测装置</w:t>
      </w:r>
    </w:p>
    <w:p>
      <w:pPr>
        <w:ind w:left="437"/>
        <w:spacing w:before="197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B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、避雷器绝缘在线监测装</w:t>
      </w:r>
      <w:r>
        <w:rPr>
          <w:rFonts w:ascii="SimSun" w:hAnsi="SimSun" w:eastAsia="SimSun" w:cs="SimSun"/>
          <w:sz w:val="20"/>
          <w:szCs w:val="20"/>
          <w:spacing w:val="9"/>
          <w:position w:val="20"/>
        </w:rPr>
        <w:t>置</w:t>
      </w:r>
    </w:p>
    <w:p>
      <w:pPr>
        <w:ind w:left="440"/>
        <w:spacing w:line="2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5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断路器在线监测装置</w:t>
      </w:r>
    </w:p>
    <w:p>
      <w:pPr>
        <w:ind w:left="438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、通信在线监测装置</w:t>
      </w:r>
    </w:p>
    <w:p>
      <w:pPr>
        <w:ind w:left="439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6"/>
          <w:position w:val="1"/>
        </w:rPr>
        <w:t>、**</w:t>
      </w:r>
    </w:p>
    <w:p>
      <w:pPr>
        <w:ind w:left="436"/>
        <w:spacing w:before="198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3"/>
          <w:position w:val="20"/>
        </w:rPr>
        <w:t>【答案】</w:t>
      </w:r>
      <w:r>
        <w:rPr>
          <w:rFonts w:ascii="SimSun" w:hAnsi="SimSun" w:eastAsia="SimSun" w:cs="SimSun"/>
          <w:sz w:val="20"/>
          <w:szCs w:val="20"/>
          <w:position w:val="20"/>
        </w:rPr>
        <w:t>ABC</w:t>
      </w:r>
    </w:p>
    <w:p>
      <w:pPr>
        <w:ind w:left="446"/>
        <w:spacing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4"/>
          <w:position w:val="1"/>
        </w:rPr>
        <w:t>3</w:t>
      </w:r>
      <w:r>
        <w:rPr>
          <w:rFonts w:ascii="SimSun" w:hAnsi="SimSun" w:eastAsia="SimSun" w:cs="SimSun"/>
          <w:sz w:val="20"/>
          <w:szCs w:val="20"/>
          <w:spacing w:val="12"/>
          <w:position w:val="1"/>
        </w:rPr>
        <w:t>0</w:t>
      </w:r>
      <w:r>
        <w:rPr>
          <w:rFonts w:ascii="SimSun" w:hAnsi="SimSun" w:eastAsia="SimSun" w:cs="SimSun"/>
          <w:sz w:val="20"/>
          <w:szCs w:val="20"/>
          <w:spacing w:val="7"/>
          <w:position w:val="1"/>
        </w:rPr>
        <w:t>.信号机位置需满足的配置条件有()。</w:t>
      </w:r>
    </w:p>
    <w:p>
      <w:pPr>
        <w:ind w:left="435"/>
        <w:spacing w:before="199" w:line="468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20"/>
        </w:rPr>
        <w:t>A</w:t>
      </w:r>
      <w:r>
        <w:rPr>
          <w:rFonts w:ascii="SimSun" w:hAnsi="SimSun" w:eastAsia="SimSun" w:cs="SimSun"/>
          <w:sz w:val="20"/>
          <w:szCs w:val="20"/>
          <w:spacing w:val="12"/>
          <w:position w:val="20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20"/>
        </w:rPr>
        <w:t>信号显示距离</w:t>
      </w:r>
    </w:p>
    <w:p>
      <w:pPr>
        <w:ind w:left="437"/>
        <w:spacing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B</w:t>
      </w:r>
      <w:r>
        <w:rPr>
          <w:rFonts w:ascii="SimSun" w:hAnsi="SimSun" w:eastAsia="SimSun" w:cs="SimSun"/>
          <w:sz w:val="20"/>
          <w:szCs w:val="20"/>
          <w:spacing w:val="11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绝缘节的距离</w:t>
      </w:r>
    </w:p>
    <w:p>
      <w:pPr>
        <w:ind w:left="440"/>
        <w:spacing w:before="198" w:line="269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C</w:t>
      </w:r>
      <w:r>
        <w:rPr>
          <w:rFonts w:ascii="SimSun" w:hAnsi="SimSun" w:eastAsia="SimSun" w:cs="SimSun"/>
          <w:sz w:val="20"/>
          <w:szCs w:val="20"/>
          <w:spacing w:val="13"/>
          <w:position w:val="1"/>
        </w:rPr>
        <w:t>、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距转辙机的距离</w:t>
      </w:r>
    </w:p>
    <w:p>
      <w:pPr>
        <w:ind w:left="438"/>
        <w:spacing w:before="199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D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、股道有效</w:t>
      </w:r>
      <w:r>
        <w:rPr>
          <w:rFonts w:ascii="SimSun" w:hAnsi="SimSun" w:eastAsia="SimSun" w:cs="SimSun"/>
          <w:sz w:val="20"/>
          <w:szCs w:val="20"/>
          <w:spacing w:val="9"/>
          <w:position w:val="1"/>
        </w:rPr>
        <w:t>长</w:t>
      </w:r>
    </w:p>
    <w:p>
      <w:pPr>
        <w:ind w:left="439"/>
        <w:spacing w:before="198" w:line="270" w:lineRule="exac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position w:val="1"/>
        </w:rPr>
        <w:t>E</w:t>
      </w:r>
      <w:r>
        <w:rPr>
          <w:rFonts w:ascii="SimSun" w:hAnsi="SimSun" w:eastAsia="SimSun" w:cs="SimSun"/>
          <w:sz w:val="20"/>
          <w:szCs w:val="20"/>
          <w:spacing w:val="10"/>
          <w:position w:val="1"/>
        </w:rPr>
        <w:t>、距离接触网的安全距</w:t>
      </w:r>
      <w:r>
        <w:rPr>
          <w:rFonts w:ascii="SimSun" w:hAnsi="SimSun" w:eastAsia="SimSun" w:cs="SimSun"/>
          <w:sz w:val="20"/>
          <w:szCs w:val="20"/>
          <w:spacing w:val="8"/>
          <w:position w:val="1"/>
        </w:rPr>
        <w:t>离</w:t>
      </w:r>
    </w:p>
    <w:p>
      <w:pPr>
        <w:ind w:left="436"/>
        <w:spacing w:before="19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16"/>
        </w:rPr>
        <w:t>【</w:t>
      </w:r>
      <w:r>
        <w:rPr>
          <w:rFonts w:ascii="SimSun" w:hAnsi="SimSun" w:eastAsia="SimSun" w:cs="SimSun"/>
          <w:sz w:val="20"/>
          <w:szCs w:val="20"/>
          <w:spacing w:val="14"/>
        </w:rPr>
        <w:t>答案】</w:t>
      </w:r>
      <w:r>
        <w:rPr>
          <w:rFonts w:ascii="SimSun" w:hAnsi="SimSun" w:eastAsia="SimSun" w:cs="SimSun"/>
          <w:sz w:val="20"/>
          <w:szCs w:val="20"/>
        </w:rPr>
        <w:t>ABDE</w:t>
      </w:r>
    </w:p>
    <w:sectPr>
      <w:pgSz w:w="11906" w:h="16839"/>
      <w:pgMar w:top="400" w:right="0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1" style="position:absolute;margin-left:486.96pt;margin-top:15.36pt;mso-position-vertical-relative:page;mso-position-horizontal-relative:page;width:108.35pt;height:38.9pt;z-index:-251658240;" o:allowincell="f" filled="false" stroked="false" type="#_x0000_t75">
          <v:imagedata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486.96pt;margin-top:15.36pt;mso-position-vertical-relative:page;mso-position-horizontal-relative:page;width:108.35pt;height:38.9pt;z-index:251659264;" o:allowincell="f" filled="false" stroked="false" type="#_x0000_t75">
          <v:imagedata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HIAPAD</dc:creator>
  <dcterms:created xsi:type="dcterms:W3CDTF">2021-06-11T16:48:20Z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2023-02-01T14:08:06</vt:filetime>
  </op:property>
</op:Properties>
</file>