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等线" w:hAnsi="等线" w:eastAsia="等线"/>
          <w:bCs/>
          <w:szCs w:val="21"/>
        </w:rPr>
      </w:pPr>
      <w:r>
        <w:rPr>
          <w:rFonts w:hint="eastAsia" w:ascii="等线" w:hAnsi="等线" w:eastAsia="等线"/>
          <w:bCs/>
          <w:szCs w:val="21"/>
        </w:rPr>
        <w:t>202</w:t>
      </w:r>
      <w:r>
        <w:rPr>
          <w:rFonts w:ascii="等线" w:hAnsi="等线" w:eastAsia="等线"/>
          <w:bCs/>
          <w:szCs w:val="21"/>
        </w:rPr>
        <w:t>2</w:t>
      </w:r>
      <w:r>
        <w:rPr>
          <w:rFonts w:hint="eastAsia" w:ascii="等线" w:hAnsi="等线" w:eastAsia="等线"/>
          <w:bCs/>
          <w:szCs w:val="21"/>
        </w:rPr>
        <w:t>年一级建造师《建设工程项目管理》</w:t>
      </w:r>
    </w:p>
    <w:p>
      <w:pPr>
        <w:jc w:val="center"/>
        <w:rPr>
          <w:rFonts w:ascii="等线" w:hAnsi="等线" w:eastAsia="等线"/>
          <w:bCs/>
          <w:szCs w:val="21"/>
        </w:rPr>
      </w:pPr>
      <w:r>
        <w:rPr>
          <w:rFonts w:hint="eastAsia" w:ascii="等线" w:hAnsi="等线" w:eastAsia="等线"/>
          <w:bCs/>
          <w:szCs w:val="21"/>
        </w:rPr>
        <w:t>模拟试题</w:t>
      </w:r>
    </w:p>
    <w:p>
      <w:pPr>
        <w:rPr>
          <w:rFonts w:ascii="等线" w:hAnsi="等线" w:eastAsia="等线"/>
          <w:bCs/>
          <w:szCs w:val="21"/>
        </w:rPr>
      </w:pPr>
      <w:r>
        <w:rPr>
          <w:rFonts w:hint="eastAsia" w:ascii="等线" w:hAnsi="等线" w:eastAsia="等线"/>
          <w:bCs/>
          <w:szCs w:val="21"/>
        </w:rPr>
        <w:t>一、单项选择题（共70题，每题1分。每题的备选项中，只有1个符合题意）</w:t>
      </w:r>
    </w:p>
    <w:p>
      <w:pPr>
        <w:rPr>
          <w:rFonts w:ascii="等线" w:hAnsi="等线" w:eastAsia="等线"/>
          <w:bCs/>
          <w:szCs w:val="21"/>
        </w:rPr>
      </w:pPr>
      <w:r>
        <w:rPr>
          <w:rFonts w:hint="eastAsia" w:ascii="等线" w:hAnsi="等线" w:eastAsia="等线"/>
          <w:bCs/>
          <w:szCs w:val="21"/>
        </w:rPr>
        <w:t>1</w:t>
      </w:r>
      <w:r>
        <w:rPr>
          <w:rFonts w:ascii="等线" w:hAnsi="等线" w:eastAsia="等线"/>
          <w:bCs/>
          <w:szCs w:val="21"/>
        </w:rPr>
        <w:t>.建设工程管理工作是一种增值服务工作，下列属于工程使用增值的是（　）。</w:t>
      </w:r>
    </w:p>
    <w:p>
      <w:pPr>
        <w:rPr>
          <w:rFonts w:ascii="等线" w:hAnsi="等线" w:eastAsia="等线"/>
          <w:bCs/>
          <w:szCs w:val="21"/>
        </w:rPr>
      </w:pPr>
      <w:r>
        <w:rPr>
          <w:rFonts w:ascii="等线" w:hAnsi="等线" w:eastAsia="等线"/>
          <w:bCs/>
          <w:szCs w:val="21"/>
        </w:rPr>
        <w:t>A.确保工程建设安全</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B.</w:t>
      </w:r>
      <w:r>
        <w:rPr>
          <w:rFonts w:ascii="等线" w:hAnsi="等线" w:eastAsia="等线"/>
          <w:bCs/>
          <w:szCs w:val="21"/>
        </w:rPr>
        <w:t>提高工程质量</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C.</w:t>
      </w:r>
      <w:r>
        <w:rPr>
          <w:rFonts w:ascii="等线" w:hAnsi="等线" w:eastAsia="等线"/>
          <w:bCs/>
          <w:szCs w:val="21"/>
        </w:rPr>
        <w:t>有利于进度控制</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D.</w:t>
      </w:r>
      <w:r>
        <w:rPr>
          <w:rFonts w:ascii="等线" w:hAnsi="等线" w:eastAsia="等线"/>
          <w:bCs/>
          <w:szCs w:val="21"/>
        </w:rPr>
        <w:t>有利于工程维护</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D</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建设工程管理的任务。建设工程管理工作是一种增值服务工作，其核心任务是为工程的建设和使用增值。工程建设增值包括：确保工程建设安全、提高工程质量、有利于投资控制、有利于进度控制。工程使用（运行）增值包括：确保工程使用安全、有利于环保、有利于节能、满足最终用户的使用功能、有利于降低工程运营成本，有利于工程维护。</w:t>
      </w:r>
    </w:p>
    <w:p>
      <w:pPr>
        <w:rPr>
          <w:rFonts w:ascii="等线" w:hAnsi="等线" w:eastAsia="等线"/>
          <w:bCs/>
          <w:szCs w:val="21"/>
        </w:rPr>
      </w:pPr>
    </w:p>
    <w:p>
      <w:pPr>
        <w:rPr>
          <w:rFonts w:ascii="等线" w:hAnsi="等线" w:eastAsia="等线"/>
          <w:bCs/>
          <w:szCs w:val="21"/>
        </w:rPr>
      </w:pPr>
    </w:p>
    <w:p>
      <w:pPr>
        <w:rPr>
          <w:rFonts w:ascii="等线" w:hAnsi="等线" w:eastAsia="等线"/>
          <w:bCs/>
          <w:szCs w:val="21"/>
        </w:rPr>
      </w:pPr>
      <w:r>
        <w:rPr>
          <w:rFonts w:ascii="等线" w:hAnsi="等线" w:eastAsia="等线"/>
          <w:bCs/>
          <w:szCs w:val="21"/>
        </w:rPr>
        <w:t>2.项目管理的核心任务是（　）。</w:t>
      </w:r>
    </w:p>
    <w:p>
      <w:pPr>
        <w:rPr>
          <w:rFonts w:ascii="等线" w:hAnsi="等线" w:eastAsia="等线"/>
          <w:bCs/>
          <w:szCs w:val="21"/>
        </w:rPr>
      </w:pPr>
      <w:r>
        <w:rPr>
          <w:rFonts w:ascii="等线" w:hAnsi="等线" w:eastAsia="等线"/>
          <w:bCs/>
          <w:szCs w:val="21"/>
        </w:rPr>
        <w:t>A.实现质量、进度、投资等目标控制</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B.</w:t>
      </w:r>
      <w:r>
        <w:rPr>
          <w:rFonts w:ascii="等线" w:hAnsi="等线" w:eastAsia="等线"/>
          <w:bCs/>
          <w:szCs w:val="21"/>
        </w:rPr>
        <w:t>为工程的使用增值</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C.</w:t>
      </w:r>
      <w:r>
        <w:rPr>
          <w:rFonts w:ascii="等线" w:hAnsi="等线" w:eastAsia="等线"/>
          <w:bCs/>
          <w:szCs w:val="21"/>
        </w:rPr>
        <w:t>为工程的决策和建设增值</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D.</w:t>
      </w:r>
      <w:r>
        <w:rPr>
          <w:rFonts w:ascii="等线" w:hAnsi="等线" w:eastAsia="等线"/>
          <w:bCs/>
          <w:szCs w:val="21"/>
        </w:rPr>
        <w:t>为工程的建设和使用增值</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A</w:t>
      </w:r>
    </w:p>
    <w:p>
      <w:pPr>
        <w:rPr>
          <w:rFonts w:ascii="等线" w:hAnsi="等线" w:eastAsia="等线"/>
          <w:bCs/>
          <w:szCs w:val="21"/>
        </w:rPr>
      </w:pPr>
      <w:r>
        <w:rPr>
          <w:rFonts w:hint="eastAsia" w:ascii="等线" w:hAnsi="等线" w:eastAsia="等线"/>
          <w:bCs/>
          <w:szCs w:val="21"/>
          <w:lang w:eastAsia="zh-CN"/>
        </w:rPr>
        <w:t>解析：</w:t>
      </w:r>
      <w:r>
        <w:rPr>
          <w:rFonts w:hint="eastAsia" w:ascii="等线" w:hAnsi="等线" w:eastAsia="等线"/>
          <w:bCs/>
          <w:szCs w:val="21"/>
        </w:rPr>
        <w:t>本题考查的是建设工程项目管理的目标和任务。项目管理的核心任务是项目的目标控制。</w:t>
      </w:r>
    </w:p>
    <w:p>
      <w:pPr>
        <w:rPr>
          <w:rFonts w:ascii="等线" w:hAnsi="等线" w:eastAsia="等线"/>
          <w:bCs/>
          <w:szCs w:val="21"/>
        </w:rPr>
      </w:pPr>
    </w:p>
    <w:p>
      <w:pPr>
        <w:rPr>
          <w:rFonts w:ascii="等线" w:hAnsi="等线" w:eastAsia="等线"/>
          <w:bCs/>
          <w:szCs w:val="21"/>
        </w:rPr>
      </w:pPr>
    </w:p>
    <w:p>
      <w:pPr>
        <w:rPr>
          <w:rFonts w:ascii="等线" w:hAnsi="等线" w:eastAsia="等线"/>
          <w:bCs/>
          <w:szCs w:val="21"/>
        </w:rPr>
      </w:pPr>
    </w:p>
    <w:p>
      <w:pPr>
        <w:rPr>
          <w:rFonts w:hint="eastAsia" w:ascii="等线" w:hAnsi="等线" w:eastAsia="等线"/>
          <w:bCs/>
          <w:szCs w:val="21"/>
          <w:lang w:eastAsia="zh-CN"/>
        </w:rPr>
      </w:pPr>
      <w:r>
        <w:rPr>
          <w:rFonts w:ascii="等线" w:hAnsi="等线" w:eastAsia="等线"/>
          <w:bCs/>
          <w:szCs w:val="21"/>
        </w:rPr>
        <w:t>3.关于业主方项目管理目标和任务的说法，正确的是（　）。</w:t>
      </w:r>
    </w:p>
    <w:p>
      <w:pPr>
        <w:rPr>
          <w:rFonts w:ascii="等线" w:hAnsi="等线" w:eastAsia="等线"/>
          <w:bCs/>
          <w:szCs w:val="21"/>
        </w:rPr>
      </w:pPr>
      <w:r>
        <w:rPr>
          <w:rFonts w:ascii="等线" w:hAnsi="等线" w:eastAsia="等线"/>
          <w:bCs/>
          <w:szCs w:val="21"/>
        </w:rPr>
        <w:t>A.业主方项目管理主要在施工阶段　　</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B.</w:t>
      </w:r>
      <w:r>
        <w:rPr>
          <w:rFonts w:ascii="等线" w:hAnsi="等线" w:eastAsia="等线"/>
          <w:bCs/>
          <w:szCs w:val="21"/>
        </w:rPr>
        <w:t>投资目标指的是项目的总投资目标</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C.</w:t>
      </w:r>
      <w:r>
        <w:rPr>
          <w:rFonts w:ascii="等线" w:hAnsi="等线" w:eastAsia="等线"/>
          <w:bCs/>
          <w:szCs w:val="21"/>
        </w:rPr>
        <w:t>质量控制是业主方项目管理任务中最重要的任务</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D.</w:t>
      </w:r>
      <w:r>
        <w:rPr>
          <w:rFonts w:ascii="等线" w:hAnsi="等线" w:eastAsia="等线"/>
          <w:bCs/>
          <w:szCs w:val="21"/>
        </w:rPr>
        <w:t>业主方的进度目标指的是各里程碑事件目标</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B</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本题考查的是业主方项目管理的目标和任务。选项A，业主方的项目管理工作涉及项目实施阶段的全过程；选项C，安全管理是业主项目管理中最重要的任务;业主的进度目标指项目交付使用的时间目标。</w:t>
      </w:r>
    </w:p>
    <w:p>
      <w:pPr>
        <w:rPr>
          <w:rFonts w:ascii="等线" w:hAnsi="等线" w:eastAsia="等线"/>
          <w:bCs/>
          <w:szCs w:val="21"/>
        </w:rPr>
      </w:pPr>
    </w:p>
    <w:p>
      <w:pPr>
        <w:rPr>
          <w:rFonts w:ascii="等线" w:hAnsi="等线" w:eastAsia="等线"/>
          <w:bCs/>
          <w:szCs w:val="21"/>
        </w:rPr>
      </w:pPr>
    </w:p>
    <w:p>
      <w:pPr>
        <w:rPr>
          <w:rFonts w:ascii="等线" w:hAnsi="等线" w:eastAsia="等线"/>
          <w:bCs/>
          <w:szCs w:val="21"/>
        </w:rPr>
      </w:pPr>
    </w:p>
    <w:p>
      <w:pPr>
        <w:rPr>
          <w:rFonts w:ascii="等线" w:hAnsi="等线" w:eastAsia="等线"/>
          <w:bCs/>
          <w:szCs w:val="21"/>
        </w:rPr>
      </w:pPr>
      <w:r>
        <w:rPr>
          <w:rFonts w:ascii="等线" w:hAnsi="等线" w:eastAsia="等线"/>
          <w:bCs/>
          <w:szCs w:val="21"/>
        </w:rPr>
        <w:t>4.关于施工方项目管理目标和任务的说法，正确的是（　）。</w:t>
      </w:r>
    </w:p>
    <w:p>
      <w:pPr>
        <w:rPr>
          <w:rFonts w:ascii="等线" w:hAnsi="等线" w:eastAsia="等线"/>
          <w:bCs/>
          <w:szCs w:val="21"/>
        </w:rPr>
      </w:pPr>
      <w:r>
        <w:rPr>
          <w:rFonts w:ascii="等线" w:hAnsi="等线" w:eastAsia="等线"/>
          <w:bCs/>
          <w:szCs w:val="21"/>
        </w:rPr>
        <w:t>A.施工方项目管理仅服务于施工方本身的利益</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B.</w:t>
      </w:r>
      <w:r>
        <w:rPr>
          <w:rFonts w:ascii="等线" w:hAnsi="等线" w:eastAsia="等线"/>
          <w:bCs/>
          <w:szCs w:val="21"/>
        </w:rPr>
        <w:t>施工方项目管理不涉及动用前准备阶段</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C.</w:t>
      </w:r>
      <w:r>
        <w:rPr>
          <w:rFonts w:ascii="等线" w:hAnsi="等线" w:eastAsia="等线"/>
          <w:bCs/>
          <w:szCs w:val="21"/>
        </w:rPr>
        <w:t>施工方对业主方指定分包承担的目标和任务负责</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D.</w:t>
      </w:r>
      <w:r>
        <w:rPr>
          <w:rFonts w:ascii="等线" w:hAnsi="等线" w:eastAsia="等线"/>
          <w:bCs/>
          <w:szCs w:val="21"/>
        </w:rPr>
        <w:t>施工方必须按工程合同规定的工期目标、质量目标、成本目标完成建设任务</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C</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施工方项目管理的目标和任务。施工方的项目管理服务不仅应服务于施工方本身的利益，也必须服务于项目的整体利益，选项A错误；施工方的项目管理工作主要在施工阶段进行，也涉及动用前准备阶段和保修期，选项B错误；施工方成本目标由施工企业根据其生产和经营情况自行确定，选项D错误。</w:t>
      </w:r>
    </w:p>
    <w:p>
      <w:pPr>
        <w:rPr>
          <w:rFonts w:ascii="等线" w:hAnsi="等线" w:eastAsia="等线"/>
          <w:bCs/>
          <w:szCs w:val="21"/>
        </w:rPr>
      </w:pPr>
    </w:p>
    <w:p>
      <w:pPr>
        <w:rPr>
          <w:rFonts w:ascii="等线" w:hAnsi="等线" w:eastAsia="等线"/>
          <w:bCs/>
          <w:szCs w:val="21"/>
        </w:rPr>
      </w:pPr>
    </w:p>
    <w:p>
      <w:pPr>
        <w:rPr>
          <w:rFonts w:ascii="等线" w:hAnsi="等线" w:eastAsia="等线"/>
          <w:bCs/>
          <w:szCs w:val="21"/>
        </w:rPr>
      </w:pPr>
    </w:p>
    <w:p>
      <w:pPr>
        <w:rPr>
          <w:rFonts w:ascii="等线" w:hAnsi="等线" w:eastAsia="等线"/>
          <w:bCs/>
          <w:szCs w:val="21"/>
        </w:rPr>
      </w:pPr>
      <w:r>
        <w:rPr>
          <w:rFonts w:ascii="等线" w:hAnsi="等线" w:eastAsia="等线"/>
          <w:bCs/>
          <w:szCs w:val="21"/>
        </w:rPr>
        <w:t>5.与生成月度进度报告有关的数据处理流程属于（　）。</w:t>
      </w:r>
    </w:p>
    <w:p>
      <w:pPr>
        <w:rPr>
          <w:rFonts w:ascii="等线" w:hAnsi="等线" w:eastAsia="等线"/>
          <w:bCs/>
          <w:szCs w:val="21"/>
        </w:rPr>
      </w:pPr>
      <w:r>
        <w:rPr>
          <w:rFonts w:ascii="等线" w:hAnsi="等线" w:eastAsia="等线"/>
          <w:bCs/>
          <w:szCs w:val="21"/>
        </w:rPr>
        <w:t>A.管理工作流程组织</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B.</w:t>
      </w:r>
      <w:r>
        <w:rPr>
          <w:rFonts w:ascii="等线" w:hAnsi="等线" w:eastAsia="等线"/>
          <w:bCs/>
          <w:szCs w:val="21"/>
        </w:rPr>
        <w:t>设计工作流程组织</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C.</w:t>
      </w:r>
      <w:r>
        <w:rPr>
          <w:rFonts w:ascii="等线" w:hAnsi="等线" w:eastAsia="等线"/>
          <w:bCs/>
          <w:szCs w:val="21"/>
        </w:rPr>
        <w:t>信息处理工作流程组织</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D.</w:t>
      </w:r>
      <w:r>
        <w:rPr>
          <w:rFonts w:ascii="等线" w:hAnsi="等线" w:eastAsia="等线"/>
          <w:bCs/>
          <w:szCs w:val="21"/>
        </w:rPr>
        <w:t>物质流程组织</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C</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本题考查的是工作流程组织在项目管理中的应用。信息处理工作流程组织，如与生成月度进度报告有关的数据处理流程。</w:t>
      </w:r>
    </w:p>
    <w:p>
      <w:pPr>
        <w:rPr>
          <w:rFonts w:ascii="等线" w:hAnsi="等线" w:eastAsia="等线"/>
          <w:bCs/>
          <w:szCs w:val="21"/>
        </w:rPr>
      </w:pPr>
    </w:p>
    <w:p>
      <w:pPr>
        <w:rPr>
          <w:rFonts w:ascii="等线" w:hAnsi="等线" w:eastAsia="等线"/>
          <w:bCs/>
          <w:szCs w:val="21"/>
        </w:rPr>
      </w:pPr>
    </w:p>
    <w:p>
      <w:pPr>
        <w:rPr>
          <w:rFonts w:ascii="等线" w:hAnsi="等线" w:eastAsia="等线"/>
          <w:bCs/>
          <w:szCs w:val="21"/>
        </w:rPr>
      </w:pPr>
    </w:p>
    <w:p>
      <w:pPr>
        <w:rPr>
          <w:rFonts w:ascii="等线" w:hAnsi="等线" w:eastAsia="等线"/>
          <w:bCs/>
          <w:szCs w:val="21"/>
        </w:rPr>
      </w:pPr>
      <w:r>
        <w:rPr>
          <w:rFonts w:ascii="等线" w:hAnsi="等线" w:eastAsia="等线"/>
          <w:bCs/>
          <w:szCs w:val="21"/>
        </w:rPr>
        <w:t>6.下列工程项目策划工作中，属于项目决策阶段合同策划的是（　）。</w:t>
      </w:r>
    </w:p>
    <w:p>
      <w:pPr>
        <w:rPr>
          <w:rFonts w:ascii="等线" w:hAnsi="等线" w:eastAsia="等线"/>
          <w:bCs/>
          <w:szCs w:val="21"/>
        </w:rPr>
      </w:pPr>
      <w:r>
        <w:rPr>
          <w:rFonts w:ascii="等线" w:hAnsi="等线" w:eastAsia="等线"/>
          <w:bCs/>
          <w:szCs w:val="21"/>
        </w:rPr>
        <w:t>A.生产运营期经营管理总体方案</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B.</w:t>
      </w:r>
      <w:r>
        <w:rPr>
          <w:rFonts w:ascii="等线" w:hAnsi="等线" w:eastAsia="等线"/>
          <w:bCs/>
          <w:szCs w:val="21"/>
        </w:rPr>
        <w:t>实施期组织总体方案</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C.</w:t>
      </w:r>
      <w:r>
        <w:rPr>
          <w:rFonts w:ascii="等线" w:hAnsi="等线" w:eastAsia="等线"/>
          <w:bCs/>
          <w:szCs w:val="21"/>
        </w:rPr>
        <w:t>拟定施工合同文本</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D.</w:t>
      </w:r>
      <w:r>
        <w:rPr>
          <w:rFonts w:ascii="等线" w:hAnsi="等线" w:eastAsia="等线"/>
          <w:bCs/>
          <w:szCs w:val="21"/>
        </w:rPr>
        <w:t>确定实施期合同结构总体方案</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D</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本题考查的是项目决策阶段策划的工作内容。合同策划主要内容包括：（1）决策期的合同结构；（2）决策期的合同内容和文本；（3）实施期合同结构总体方案。</w:t>
      </w:r>
    </w:p>
    <w:p>
      <w:pPr>
        <w:rPr>
          <w:rFonts w:ascii="等线" w:hAnsi="等线" w:eastAsia="等线"/>
          <w:bCs/>
          <w:szCs w:val="21"/>
        </w:rPr>
      </w:pPr>
    </w:p>
    <w:p>
      <w:pPr>
        <w:rPr>
          <w:rFonts w:ascii="等线" w:hAnsi="等线" w:eastAsia="等线"/>
          <w:bCs/>
          <w:szCs w:val="21"/>
        </w:rPr>
      </w:pPr>
    </w:p>
    <w:p>
      <w:pPr>
        <w:rPr>
          <w:rFonts w:ascii="等线" w:hAnsi="等线" w:eastAsia="等线"/>
          <w:bCs/>
          <w:szCs w:val="21"/>
        </w:rPr>
      </w:pPr>
    </w:p>
    <w:p>
      <w:pPr>
        <w:rPr>
          <w:rFonts w:ascii="等线" w:hAnsi="等线" w:eastAsia="等线"/>
          <w:bCs/>
          <w:szCs w:val="21"/>
        </w:rPr>
      </w:pPr>
    </w:p>
    <w:p>
      <w:pPr>
        <w:rPr>
          <w:rFonts w:ascii="等线" w:hAnsi="等线" w:eastAsia="等线"/>
          <w:bCs/>
          <w:szCs w:val="21"/>
        </w:rPr>
      </w:pPr>
      <w:r>
        <w:rPr>
          <w:rFonts w:ascii="等线" w:hAnsi="等线" w:eastAsia="等线"/>
          <w:bCs/>
          <w:szCs w:val="21"/>
        </w:rPr>
        <w:t>7.某工程项目合同结构图如下所示，则该工程总承包单位采用的发包模式属于（　）方式。</w:t>
      </w:r>
    </w:p>
    <w:p>
      <w:pPr>
        <w:rPr>
          <w:rFonts w:hint="eastAsia" w:ascii="等线" w:hAnsi="等线" w:eastAsia="等线"/>
          <w:bCs/>
          <w:szCs w:val="21"/>
        </w:rPr>
      </w:pPr>
      <w:r>
        <w:rPr>
          <w:rFonts w:hint="eastAsia" w:ascii="等线" w:hAnsi="等线" w:eastAsia="等线"/>
          <w:bCs/>
          <w:szCs w:val="21"/>
        </w:rPr>
        <w:drawing>
          <wp:inline distT="0" distB="0" distL="114300" distR="114300">
            <wp:extent cx="3088005" cy="1478915"/>
            <wp:effectExtent l="0" t="0" r="5715" b="1460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6"/>
                    <a:stretch>
                      <a:fillRect/>
                    </a:stretch>
                  </pic:blipFill>
                  <pic:spPr>
                    <a:xfrm>
                      <a:off x="0" y="0"/>
                      <a:ext cx="3088005" cy="1478915"/>
                    </a:xfrm>
                    <a:prstGeom prst="rect">
                      <a:avLst/>
                    </a:prstGeom>
                    <a:noFill/>
                    <a:ln>
                      <a:noFill/>
                    </a:ln>
                  </pic:spPr>
                </pic:pic>
              </a:graphicData>
            </a:graphic>
          </wp:inline>
        </w:drawing>
      </w:r>
    </w:p>
    <w:p>
      <w:pPr>
        <w:numPr>
          <w:ilvl w:val="0"/>
          <w:numId w:val="1"/>
        </w:numPr>
        <w:rPr>
          <w:rFonts w:ascii="等线" w:hAnsi="等线" w:eastAsia="等线"/>
          <w:bCs/>
          <w:szCs w:val="21"/>
        </w:rPr>
      </w:pPr>
      <w:r>
        <w:rPr>
          <w:rFonts w:ascii="等线" w:hAnsi="等线" w:eastAsia="等线"/>
          <w:bCs/>
          <w:szCs w:val="21"/>
        </w:rPr>
        <w:t>CM发包　　</w:t>
      </w:r>
    </w:p>
    <w:p>
      <w:pPr>
        <w:numPr>
          <w:ilvl w:val="0"/>
          <w:numId w:val="1"/>
        </w:numPr>
        <w:ind w:left="0" w:leftChars="0" w:firstLine="0" w:firstLineChars="0"/>
        <w:rPr>
          <w:rFonts w:ascii="等线" w:hAnsi="等线" w:eastAsia="等线"/>
          <w:bCs/>
          <w:szCs w:val="21"/>
        </w:rPr>
      </w:pPr>
      <w:r>
        <w:rPr>
          <w:rFonts w:ascii="等线" w:hAnsi="等线" w:eastAsia="等线"/>
          <w:bCs/>
          <w:szCs w:val="21"/>
        </w:rPr>
        <w:t>分包</w:t>
      </w:r>
    </w:p>
    <w:p>
      <w:pPr>
        <w:numPr>
          <w:ilvl w:val="0"/>
          <w:numId w:val="1"/>
        </w:numPr>
        <w:ind w:left="0" w:leftChars="0" w:firstLine="0" w:firstLineChars="0"/>
        <w:rPr>
          <w:rFonts w:ascii="等线" w:hAnsi="等线" w:eastAsia="等线"/>
          <w:bCs/>
          <w:szCs w:val="21"/>
        </w:rPr>
      </w:pPr>
      <w:r>
        <w:rPr>
          <w:rFonts w:ascii="等线" w:hAnsi="等线" w:eastAsia="等线"/>
          <w:bCs/>
          <w:szCs w:val="21"/>
        </w:rPr>
        <w:t>再分包　　</w:t>
      </w:r>
    </w:p>
    <w:p>
      <w:pPr>
        <w:numPr>
          <w:ilvl w:val="0"/>
          <w:numId w:val="0"/>
        </w:numPr>
        <w:ind w:leftChars="0"/>
        <w:rPr>
          <w:rFonts w:hint="eastAsia" w:ascii="等线" w:hAnsi="等线" w:eastAsia="等线"/>
          <w:bCs/>
          <w:szCs w:val="21"/>
          <w:lang w:eastAsia="zh-CN"/>
        </w:rPr>
      </w:pPr>
    </w:p>
    <w:p>
      <w:pPr>
        <w:numPr>
          <w:ilvl w:val="0"/>
          <w:numId w:val="0"/>
        </w:numPr>
        <w:ind w:leftChars="0"/>
        <w:rPr>
          <w:rFonts w:ascii="等线" w:hAnsi="等线" w:eastAsia="等线"/>
          <w:bCs/>
          <w:szCs w:val="21"/>
        </w:rPr>
      </w:pPr>
      <w:r>
        <w:rPr>
          <w:rFonts w:hint="eastAsia" w:ascii="等线" w:hAnsi="等线" w:eastAsia="等线"/>
          <w:bCs/>
          <w:szCs w:val="21"/>
          <w:lang w:eastAsia="zh-CN"/>
        </w:rPr>
        <w:t>D.</w:t>
      </w:r>
      <w:r>
        <w:rPr>
          <w:rFonts w:ascii="等线" w:hAnsi="等线" w:eastAsia="等线"/>
          <w:bCs/>
          <w:szCs w:val="21"/>
        </w:rPr>
        <w:t>转包</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B</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本题考查的是项目总承包的模式。总承包单位将所承揽的任务分包给勘察设计单位、采购单位、施工单位。</w:t>
      </w:r>
    </w:p>
    <w:p>
      <w:pPr>
        <w:rPr>
          <w:rFonts w:ascii="等线" w:hAnsi="等线" w:eastAsia="等线"/>
          <w:bCs/>
          <w:szCs w:val="21"/>
        </w:rPr>
      </w:pPr>
    </w:p>
    <w:p>
      <w:pPr>
        <w:rPr>
          <w:rFonts w:ascii="等线" w:hAnsi="等线" w:eastAsia="等线"/>
          <w:bCs/>
          <w:szCs w:val="21"/>
        </w:rPr>
      </w:pPr>
    </w:p>
    <w:p>
      <w:pPr>
        <w:rPr>
          <w:rFonts w:ascii="等线" w:hAnsi="等线" w:eastAsia="等线"/>
          <w:bCs/>
          <w:szCs w:val="21"/>
        </w:rPr>
      </w:pPr>
    </w:p>
    <w:p>
      <w:pPr>
        <w:rPr>
          <w:rFonts w:ascii="等线" w:hAnsi="等线" w:eastAsia="等线"/>
          <w:bCs/>
          <w:szCs w:val="21"/>
        </w:rPr>
      </w:pPr>
    </w:p>
    <w:p>
      <w:pPr>
        <w:rPr>
          <w:rFonts w:ascii="等线" w:hAnsi="等线" w:eastAsia="等线"/>
          <w:bCs/>
          <w:szCs w:val="21"/>
        </w:rPr>
      </w:pPr>
      <w:r>
        <w:rPr>
          <w:rFonts w:ascii="等线" w:hAnsi="等线" w:eastAsia="等线"/>
          <w:bCs/>
          <w:szCs w:val="21"/>
        </w:rPr>
        <w:t>8.下列关于施工总承包模式特点的表述，正确的是（　）。</w:t>
      </w:r>
    </w:p>
    <w:p>
      <w:pPr>
        <w:rPr>
          <w:rFonts w:ascii="等线" w:hAnsi="等线" w:eastAsia="等线"/>
          <w:bCs/>
          <w:szCs w:val="21"/>
        </w:rPr>
      </w:pPr>
      <w:r>
        <w:rPr>
          <w:rFonts w:ascii="等线" w:hAnsi="等线" w:eastAsia="等线"/>
          <w:bCs/>
          <w:szCs w:val="21"/>
        </w:rPr>
        <w:t>A.即使在施工过程中发生设计变更，也不能引发索赔</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B.</w:t>
      </w:r>
      <w:r>
        <w:rPr>
          <w:rFonts w:ascii="等线" w:hAnsi="等线" w:eastAsia="等线"/>
          <w:bCs/>
          <w:szCs w:val="21"/>
        </w:rPr>
        <w:t>业主方组织与协调的工作量比平行发包会更大</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C.</w:t>
      </w:r>
      <w:r>
        <w:rPr>
          <w:rFonts w:ascii="等线" w:hAnsi="等线" w:eastAsia="等线"/>
          <w:bCs/>
          <w:szCs w:val="21"/>
        </w:rPr>
        <w:t>业主方的管理水平和技术水平决定建设工程项目质量的好坏</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D.</w:t>
      </w:r>
      <w:r>
        <w:rPr>
          <w:rFonts w:ascii="等线" w:hAnsi="等线" w:eastAsia="等线"/>
          <w:bCs/>
          <w:szCs w:val="21"/>
        </w:rPr>
        <w:t>一般要等施工图设计全部完成后才能开始招标，建设周期会较长</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D</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施工任务委托的模式。选项A，正确的表述应为“若在施工过程中发生设计变更，可能会引发索赔”；选项B，正确的表述应为“业主方组织与协调的工作量比平行发包会大大减少”；选项C，正确的表述应为“建设工程项目质量的好坏在很大程度上取决于施工总承包单位的管理水平和技术水平”。</w:t>
      </w:r>
    </w:p>
    <w:p>
      <w:pPr>
        <w:rPr>
          <w:rFonts w:ascii="等线" w:hAnsi="等线" w:eastAsia="等线"/>
          <w:bCs/>
          <w:szCs w:val="21"/>
        </w:rPr>
      </w:pPr>
    </w:p>
    <w:p>
      <w:pPr>
        <w:rPr>
          <w:rFonts w:ascii="等线" w:hAnsi="等线" w:eastAsia="等线"/>
          <w:bCs/>
          <w:szCs w:val="21"/>
        </w:rPr>
      </w:pPr>
    </w:p>
    <w:p>
      <w:pPr>
        <w:rPr>
          <w:rFonts w:ascii="等线" w:hAnsi="等线" w:eastAsia="等线"/>
          <w:bCs/>
          <w:szCs w:val="21"/>
        </w:rPr>
      </w:pPr>
    </w:p>
    <w:p>
      <w:pPr>
        <w:rPr>
          <w:rFonts w:ascii="等线" w:hAnsi="等线" w:eastAsia="等线"/>
          <w:bCs/>
          <w:szCs w:val="21"/>
        </w:rPr>
      </w:pPr>
    </w:p>
    <w:p>
      <w:pPr>
        <w:rPr>
          <w:rFonts w:ascii="等线" w:hAnsi="等线" w:eastAsia="等线"/>
          <w:bCs/>
          <w:szCs w:val="21"/>
        </w:rPr>
      </w:pPr>
      <w:r>
        <w:rPr>
          <w:rFonts w:ascii="等线" w:hAnsi="等线" w:eastAsia="等线"/>
          <w:bCs/>
          <w:szCs w:val="21"/>
        </w:rPr>
        <w:t>9.施工总承包模式与施工总承包管理模式的相同之处在于（　）。</w:t>
      </w:r>
    </w:p>
    <w:p>
      <w:pPr>
        <w:rPr>
          <w:rFonts w:ascii="等线" w:hAnsi="等线" w:eastAsia="等线"/>
          <w:bCs/>
          <w:szCs w:val="21"/>
        </w:rPr>
      </w:pPr>
      <w:r>
        <w:rPr>
          <w:rFonts w:ascii="等线" w:hAnsi="等线" w:eastAsia="等线"/>
          <w:bCs/>
          <w:szCs w:val="21"/>
        </w:rPr>
        <w:t>A.项目建设周期</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B.</w:t>
      </w:r>
      <w:r>
        <w:rPr>
          <w:rFonts w:ascii="等线" w:hAnsi="等线" w:eastAsia="等线"/>
          <w:bCs/>
          <w:szCs w:val="21"/>
        </w:rPr>
        <w:t>总包单位对分包单位的管理责任</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C.</w:t>
      </w:r>
      <w:r>
        <w:rPr>
          <w:rFonts w:ascii="等线" w:hAnsi="等线" w:eastAsia="等线"/>
          <w:bCs/>
          <w:szCs w:val="21"/>
        </w:rPr>
        <w:t>业主对分包单位的付款方式</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D.</w:t>
      </w:r>
      <w:r>
        <w:rPr>
          <w:rFonts w:ascii="等线" w:hAnsi="等线" w:eastAsia="等线"/>
          <w:bCs/>
          <w:szCs w:val="21"/>
        </w:rPr>
        <w:t>业主对分包单位的选择和认可权限</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B</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本题考查的是施工任务委托的模式。施工总承包管理单位和施工总承包单位一样，既要负责对现场施工的总体管理和协调，也要负责向分包人提供相应的配合施工的服务。</w:t>
      </w:r>
    </w:p>
    <w:p>
      <w:pPr>
        <w:rPr>
          <w:rFonts w:ascii="等线" w:hAnsi="等线" w:eastAsia="等线"/>
          <w:bCs/>
          <w:szCs w:val="21"/>
        </w:rPr>
      </w:pPr>
    </w:p>
    <w:p>
      <w:pPr>
        <w:rPr>
          <w:rFonts w:ascii="等线" w:hAnsi="等线" w:eastAsia="等线"/>
          <w:bCs/>
          <w:szCs w:val="21"/>
        </w:rPr>
      </w:pPr>
    </w:p>
    <w:p>
      <w:pPr>
        <w:rPr>
          <w:rFonts w:ascii="等线" w:hAnsi="等线" w:eastAsia="等线"/>
          <w:bCs/>
          <w:szCs w:val="21"/>
        </w:rPr>
      </w:pPr>
    </w:p>
    <w:p>
      <w:pPr>
        <w:rPr>
          <w:rFonts w:ascii="等线" w:hAnsi="等线" w:eastAsia="等线"/>
          <w:bCs/>
          <w:szCs w:val="21"/>
        </w:rPr>
      </w:pPr>
      <w:r>
        <w:rPr>
          <w:rFonts w:ascii="等线" w:hAnsi="等线" w:eastAsia="等线"/>
          <w:bCs/>
          <w:szCs w:val="21"/>
        </w:rPr>
        <w:t>10.根据《建设工程项目管理规范》，项目管理实施规划应包括（　）。</w:t>
      </w:r>
    </w:p>
    <w:p>
      <w:pPr>
        <w:rPr>
          <w:rFonts w:ascii="等线" w:hAnsi="等线" w:eastAsia="等线"/>
          <w:bCs/>
          <w:szCs w:val="21"/>
        </w:rPr>
      </w:pPr>
      <w:r>
        <w:rPr>
          <w:rFonts w:ascii="等线" w:hAnsi="等线" w:eastAsia="等线"/>
          <w:bCs/>
          <w:szCs w:val="21"/>
        </w:rPr>
        <w:t xml:space="preserve">A.项目管理目标    </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B.</w:t>
      </w:r>
      <w:r>
        <w:rPr>
          <w:rFonts w:ascii="等线" w:hAnsi="等线" w:eastAsia="等线"/>
          <w:bCs/>
          <w:szCs w:val="21"/>
        </w:rPr>
        <w:t>项目采购与投标管理</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C.</w:t>
      </w:r>
      <w:r>
        <w:rPr>
          <w:rFonts w:ascii="等线" w:hAnsi="等线" w:eastAsia="等线"/>
          <w:bCs/>
          <w:szCs w:val="21"/>
        </w:rPr>
        <w:t>项目信息管理</w:t>
      </w:r>
      <w:r>
        <w:rPr>
          <w:rFonts w:hint="eastAsia" w:ascii="等线" w:hAnsi="等线" w:eastAsia="等线"/>
          <w:bCs/>
          <w:szCs w:val="21"/>
        </w:rPr>
        <w:t xml:space="preserve"> </w:t>
      </w:r>
      <w:r>
        <w:rPr>
          <w:rFonts w:ascii="等线" w:hAnsi="等线" w:eastAsia="等线"/>
          <w:bCs/>
          <w:szCs w:val="21"/>
        </w:rPr>
        <w:t xml:space="preserve">   </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D.</w:t>
      </w:r>
      <w:r>
        <w:rPr>
          <w:rFonts w:ascii="等线" w:hAnsi="等线" w:eastAsia="等线"/>
          <w:bCs/>
          <w:szCs w:val="21"/>
        </w:rPr>
        <w:t>项目现场平面布置图</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D</w:t>
      </w:r>
    </w:p>
    <w:p>
      <w:pPr>
        <w:rPr>
          <w:rFonts w:hint="eastAsia"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本题考查的是项目管理规划的内容。选项ABC属于项目管理规划大纲的内容。</w:t>
      </w: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11.某项目专业性强且技术复杂，开工后，由于专业原因，该项目的项目经理不能胜任该项目，为了保证项目目标的实现，企业更换了项目经理，企业的此项行为属于项目目标动态控制纠偏措施的（　）。</w:t>
      </w:r>
    </w:p>
    <w:p>
      <w:pPr>
        <w:rPr>
          <w:rFonts w:hint="eastAsia" w:ascii="等线" w:hAnsi="等线" w:eastAsia="等线"/>
          <w:bCs/>
          <w:szCs w:val="21"/>
        </w:rPr>
      </w:pPr>
      <w:r>
        <w:rPr>
          <w:rFonts w:hint="eastAsia" w:ascii="等线" w:hAnsi="等线" w:eastAsia="等线"/>
          <w:bCs/>
          <w:szCs w:val="21"/>
        </w:rPr>
        <w:t>A.管理措施　　　　</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B.</w:t>
      </w:r>
      <w:r>
        <w:rPr>
          <w:rFonts w:hint="eastAsia" w:ascii="等线" w:hAnsi="等线" w:eastAsia="等线"/>
          <w:bCs/>
          <w:szCs w:val="21"/>
        </w:rPr>
        <w:t xml:space="preserve">组织措施 </w:t>
      </w:r>
      <w:r>
        <w:rPr>
          <w:rFonts w:ascii="等线" w:hAnsi="等线" w:eastAsia="等线"/>
          <w:bCs/>
          <w:szCs w:val="21"/>
        </w:rPr>
        <w:t xml:space="preserve">      </w:t>
      </w:r>
    </w:p>
    <w:p>
      <w:pPr>
        <w:rPr>
          <w:rFonts w:hint="eastAsia" w:ascii="等线" w:hAnsi="等线" w:eastAsia="等线"/>
          <w:bCs/>
          <w:szCs w:val="21"/>
          <w:lang w:eastAsia="zh-CN"/>
        </w:rPr>
      </w:pPr>
    </w:p>
    <w:p>
      <w:pPr>
        <w:rPr>
          <w:rFonts w:hint="eastAsia" w:ascii="等线" w:hAnsi="等线" w:eastAsia="等线"/>
          <w:bCs/>
          <w:szCs w:val="21"/>
        </w:rPr>
      </w:pPr>
      <w:r>
        <w:rPr>
          <w:rFonts w:hint="eastAsia" w:ascii="等线" w:hAnsi="等线" w:eastAsia="等线"/>
          <w:bCs/>
          <w:szCs w:val="21"/>
          <w:lang w:eastAsia="zh-CN"/>
        </w:rPr>
        <w:t>C.</w:t>
      </w:r>
      <w:r>
        <w:rPr>
          <w:rFonts w:hint="eastAsia" w:ascii="等线" w:hAnsi="等线" w:eastAsia="等线"/>
          <w:bCs/>
          <w:szCs w:val="21"/>
        </w:rPr>
        <w:t>经济措施　　　　</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技术措施</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B</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本题考查的是项目目标动态控制的纠偏措施。项目目标动态控制的纠偏措施主要包括：组织措施；管理措施；经济措施；技术措施。</w:t>
      </w:r>
      <w:r>
        <w:rPr>
          <w:rFonts w:hint="eastAsia" w:ascii="等线" w:hAnsi="等线" w:eastAsia="等线"/>
          <w:bCs/>
          <w:szCs w:val="21"/>
        </w:rPr>
        <w:t>企业更换了项目经理的行为属于组织措施。</w:t>
      </w: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12.根据《建设工程项目管理规范》（GB/T</w:t>
      </w:r>
      <w:r>
        <w:rPr>
          <w:rFonts w:ascii="等线" w:hAnsi="等线" w:eastAsia="等线"/>
          <w:bCs/>
          <w:szCs w:val="21"/>
        </w:rPr>
        <w:t xml:space="preserve"> </w:t>
      </w:r>
      <w:r>
        <w:rPr>
          <w:rFonts w:hint="eastAsia" w:ascii="等线" w:hAnsi="等线" w:eastAsia="等线"/>
          <w:bCs/>
          <w:szCs w:val="21"/>
        </w:rPr>
        <w:t>50326－2017），项目管理目标责任书应在项目实施之前，由组织法定代表人或其授权人与（　）协商制定。</w:t>
      </w:r>
    </w:p>
    <w:p>
      <w:pPr>
        <w:rPr>
          <w:rFonts w:hint="eastAsia" w:ascii="等线" w:hAnsi="等线" w:eastAsia="等线"/>
          <w:bCs/>
          <w:szCs w:val="21"/>
          <w:lang w:eastAsia="zh-CN"/>
        </w:rPr>
      </w:pPr>
      <w:r>
        <w:rPr>
          <w:rFonts w:hint="eastAsia" w:ascii="等线" w:hAnsi="等线" w:eastAsia="等线"/>
          <w:bCs/>
          <w:szCs w:val="21"/>
        </w:rPr>
        <w:t xml:space="preserve">A.项目技术负责人　　 </w:t>
      </w:r>
      <w:r>
        <w:rPr>
          <w:rFonts w:ascii="等线" w:hAnsi="等线" w:eastAsia="等线"/>
          <w:bCs/>
          <w:szCs w:val="21"/>
        </w:rPr>
        <w:t xml:space="preserve">  </w:t>
      </w:r>
      <w:r>
        <w:rPr>
          <w:rFonts w:hint="eastAsia" w:ascii="等线" w:hAnsi="等线" w:eastAsia="等线"/>
          <w:bCs/>
          <w:szCs w:val="21"/>
        </w:rPr>
        <w:t>　</w:t>
      </w:r>
    </w:p>
    <w:p>
      <w:pPr>
        <w:rPr>
          <w:rFonts w:ascii="等线" w:hAnsi="等线" w:eastAsia="等线"/>
          <w:bCs/>
          <w:szCs w:val="21"/>
        </w:rPr>
      </w:pPr>
      <w:r>
        <w:rPr>
          <w:rFonts w:hint="eastAsia" w:ascii="等线" w:hAnsi="等线" w:eastAsia="等线"/>
          <w:bCs/>
          <w:szCs w:val="21"/>
          <w:lang w:eastAsia="zh-CN"/>
        </w:rPr>
        <w:t>B.</w:t>
      </w:r>
      <w:r>
        <w:rPr>
          <w:rFonts w:hint="eastAsia" w:ascii="等线" w:hAnsi="等线" w:eastAsia="等线"/>
          <w:bCs/>
          <w:szCs w:val="21"/>
        </w:rPr>
        <w:t>法定代表人的授权人</w:t>
      </w:r>
    </w:p>
    <w:p>
      <w:pPr>
        <w:rPr>
          <w:rFonts w:hint="eastAsia" w:ascii="等线" w:hAnsi="等线" w:eastAsia="等线"/>
          <w:bCs/>
          <w:szCs w:val="21"/>
          <w:lang w:eastAsia="zh-CN"/>
        </w:rPr>
      </w:pPr>
    </w:p>
    <w:p>
      <w:pPr>
        <w:rPr>
          <w:rFonts w:hint="eastAsia" w:ascii="等线" w:hAnsi="等线" w:eastAsia="等线"/>
          <w:bCs/>
          <w:szCs w:val="21"/>
          <w:lang w:eastAsia="zh-CN"/>
        </w:rPr>
      </w:pPr>
      <w:r>
        <w:rPr>
          <w:rFonts w:hint="eastAsia" w:ascii="等线" w:hAnsi="等线" w:eastAsia="等线"/>
          <w:bCs/>
          <w:szCs w:val="21"/>
          <w:lang w:eastAsia="zh-CN"/>
        </w:rPr>
        <w:t>C.</w:t>
      </w:r>
      <w:r>
        <w:rPr>
          <w:rFonts w:hint="eastAsia" w:ascii="等线" w:hAnsi="等线" w:eastAsia="等线"/>
          <w:bCs/>
          <w:szCs w:val="21"/>
        </w:rPr>
        <w:t>项目管理机构负责人　 　</w:t>
      </w:r>
    </w:p>
    <w:p>
      <w:pPr>
        <w:rPr>
          <w:rFonts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项目承包人</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C</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本题考查的是施工企业项目经理的责任。</w:t>
      </w:r>
      <w:r>
        <w:rPr>
          <w:rFonts w:hint="eastAsia" w:ascii="等线" w:hAnsi="等线" w:eastAsia="等线"/>
          <w:bCs/>
          <w:szCs w:val="21"/>
        </w:rPr>
        <w:t>项目管理目标责任书应在项目实施之前，由</w:t>
      </w:r>
      <w:r>
        <w:rPr>
          <w:rFonts w:ascii="等线" w:hAnsi="等线" w:eastAsia="等线"/>
          <w:bCs/>
          <w:szCs w:val="21"/>
        </w:rPr>
        <w:t>组织</w:t>
      </w:r>
      <w:r>
        <w:rPr>
          <w:rFonts w:hint="eastAsia" w:ascii="等线" w:hAnsi="等线" w:eastAsia="等线"/>
          <w:bCs/>
          <w:szCs w:val="21"/>
        </w:rPr>
        <w:t>法定代表人或其授权人与项目</w:t>
      </w:r>
      <w:r>
        <w:rPr>
          <w:rFonts w:ascii="等线" w:hAnsi="等线" w:eastAsia="等线"/>
          <w:bCs/>
          <w:szCs w:val="21"/>
        </w:rPr>
        <w:t>管理机构负责人</w:t>
      </w:r>
      <w:r>
        <w:rPr>
          <w:rFonts w:hint="eastAsia" w:ascii="等线" w:hAnsi="等线" w:eastAsia="等线"/>
          <w:bCs/>
          <w:szCs w:val="21"/>
        </w:rPr>
        <w:t>协商制定。</w:t>
      </w: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13.沟通的两个层面包括（　）。</w:t>
      </w:r>
    </w:p>
    <w:p>
      <w:pPr>
        <w:rPr>
          <w:rFonts w:hint="eastAsia" w:ascii="等线" w:hAnsi="等线" w:eastAsia="等线"/>
          <w:bCs/>
          <w:szCs w:val="21"/>
          <w:lang w:eastAsia="zh-CN"/>
        </w:rPr>
      </w:pPr>
      <w:r>
        <w:rPr>
          <w:rFonts w:hint="eastAsia" w:ascii="等线" w:hAnsi="等线" w:eastAsia="等线"/>
          <w:bCs/>
          <w:szCs w:val="21"/>
        </w:rPr>
        <w:t xml:space="preserve">A.表达和倾听 </w:t>
      </w:r>
      <w:r>
        <w:rPr>
          <w:rFonts w:ascii="等线" w:hAnsi="等线" w:eastAsia="等线"/>
          <w:bCs/>
          <w:szCs w:val="21"/>
        </w:rPr>
        <w:t xml:space="preserve">     </w:t>
      </w:r>
    </w:p>
    <w:p>
      <w:pPr>
        <w:rPr>
          <w:rFonts w:hint="eastAsia" w:ascii="等线" w:hAnsi="等线" w:eastAsia="等线"/>
          <w:bCs/>
          <w:szCs w:val="21"/>
          <w:lang w:eastAsia="zh-CN"/>
        </w:rPr>
      </w:pPr>
      <w:r>
        <w:rPr>
          <w:rFonts w:hint="eastAsia" w:ascii="等线" w:hAnsi="等线" w:eastAsia="等线"/>
          <w:bCs/>
          <w:szCs w:val="21"/>
          <w:lang w:eastAsia="zh-CN"/>
        </w:rPr>
        <w:t>B.</w:t>
      </w:r>
      <w:r>
        <w:rPr>
          <w:rFonts w:hint="eastAsia" w:ascii="等线" w:hAnsi="等线" w:eastAsia="等线"/>
          <w:bCs/>
          <w:szCs w:val="21"/>
        </w:rPr>
        <w:t xml:space="preserve">表达和争辩 </w:t>
      </w:r>
      <w:r>
        <w:rPr>
          <w:rFonts w:ascii="等线" w:hAnsi="等线" w:eastAsia="等线"/>
          <w:bCs/>
          <w:szCs w:val="21"/>
        </w:rPr>
        <w:t xml:space="preserve">     </w:t>
      </w:r>
    </w:p>
    <w:p>
      <w:pPr>
        <w:rPr>
          <w:rFonts w:hint="eastAsia" w:ascii="等线" w:hAnsi="等线" w:eastAsia="等线"/>
          <w:bCs/>
          <w:szCs w:val="21"/>
          <w:lang w:eastAsia="zh-CN"/>
        </w:rPr>
      </w:pPr>
      <w:r>
        <w:rPr>
          <w:rFonts w:hint="eastAsia" w:ascii="等线" w:hAnsi="等线" w:eastAsia="等线"/>
          <w:bCs/>
          <w:szCs w:val="21"/>
          <w:lang w:eastAsia="zh-CN"/>
        </w:rPr>
        <w:t>C.</w:t>
      </w:r>
      <w:r>
        <w:rPr>
          <w:rFonts w:hint="eastAsia" w:ascii="等线" w:hAnsi="等线" w:eastAsia="等线"/>
          <w:bCs/>
          <w:szCs w:val="21"/>
        </w:rPr>
        <w:t xml:space="preserve">思维和表达 </w:t>
      </w:r>
      <w:r>
        <w:rPr>
          <w:rFonts w:ascii="等线" w:hAnsi="等线" w:eastAsia="等线"/>
          <w:bCs/>
          <w:szCs w:val="21"/>
        </w:rPr>
        <w:t xml:space="preserve">   </w:t>
      </w:r>
    </w:p>
    <w:p>
      <w:pPr>
        <w:rPr>
          <w:rFonts w:ascii="等线" w:hAnsi="等线" w:eastAsia="等线"/>
          <w:bCs/>
          <w:szCs w:val="21"/>
        </w:rPr>
      </w:pPr>
      <w:r>
        <w:rPr>
          <w:rFonts w:hint="eastAsia" w:ascii="等线" w:hAnsi="等线" w:eastAsia="等线"/>
          <w:bCs/>
          <w:szCs w:val="21"/>
          <w:lang w:eastAsia="zh-CN"/>
        </w:rPr>
        <w:t>D.</w:t>
      </w:r>
      <w:r>
        <w:rPr>
          <w:rFonts w:ascii="等线" w:hAnsi="等线" w:eastAsia="等线"/>
          <w:bCs/>
          <w:szCs w:val="21"/>
        </w:rPr>
        <w:t>思维的交流和语言的交流</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D</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本题考查的是沟通能力。沟通有两个要素：思维与表达；沟通也有两个层面：思维的交流和语言的交流。</w:t>
      </w: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14.下列影响建设工程项目实施的风险因素中，属于经济与管理风险的是（　）。</w:t>
      </w:r>
    </w:p>
    <w:p>
      <w:pPr>
        <w:rPr>
          <w:rFonts w:hint="eastAsia" w:ascii="等线" w:hAnsi="等线" w:eastAsia="等线"/>
          <w:bCs/>
          <w:szCs w:val="21"/>
          <w:lang w:eastAsia="zh-CN"/>
        </w:rPr>
      </w:pPr>
      <w:r>
        <w:rPr>
          <w:rFonts w:hint="eastAsia" w:ascii="等线" w:hAnsi="等线" w:eastAsia="等线"/>
          <w:bCs/>
          <w:szCs w:val="21"/>
        </w:rPr>
        <w:t xml:space="preserve">A.引起火灾和爆炸的因素 </w:t>
      </w:r>
      <w:r>
        <w:rPr>
          <w:rFonts w:ascii="等线" w:hAnsi="等线" w:eastAsia="等线"/>
          <w:bCs/>
          <w:szCs w:val="21"/>
        </w:rPr>
        <w:t xml:space="preserve">           </w:t>
      </w:r>
    </w:p>
    <w:p>
      <w:pPr>
        <w:rPr>
          <w:rFonts w:ascii="等线" w:hAnsi="等线" w:eastAsia="等线"/>
          <w:bCs/>
          <w:szCs w:val="21"/>
        </w:rPr>
      </w:pPr>
      <w:r>
        <w:rPr>
          <w:rFonts w:hint="eastAsia" w:ascii="等线" w:hAnsi="等线" w:eastAsia="等线"/>
          <w:bCs/>
          <w:szCs w:val="21"/>
          <w:lang w:eastAsia="zh-CN"/>
        </w:rPr>
        <w:t>B.</w:t>
      </w:r>
      <w:r>
        <w:rPr>
          <w:rFonts w:hint="eastAsia" w:ascii="等线" w:hAnsi="等线" w:eastAsia="等线"/>
          <w:bCs/>
          <w:szCs w:val="21"/>
        </w:rPr>
        <w:t>事故防范措施和计划</w:t>
      </w:r>
    </w:p>
    <w:p>
      <w:pPr>
        <w:rPr>
          <w:rFonts w:hint="eastAsia" w:ascii="等线" w:hAnsi="等线" w:eastAsia="等线"/>
          <w:bCs/>
          <w:szCs w:val="21"/>
          <w:lang w:eastAsia="zh-CN"/>
        </w:rPr>
      </w:pPr>
    </w:p>
    <w:p>
      <w:pPr>
        <w:rPr>
          <w:rFonts w:hint="eastAsia" w:ascii="等线" w:hAnsi="等线" w:eastAsia="等线"/>
          <w:bCs/>
          <w:szCs w:val="21"/>
          <w:lang w:eastAsia="zh-CN"/>
        </w:rPr>
      </w:pPr>
      <w:r>
        <w:rPr>
          <w:rFonts w:hint="eastAsia" w:ascii="等线" w:hAnsi="等线" w:eastAsia="等线"/>
          <w:bCs/>
          <w:szCs w:val="21"/>
          <w:lang w:eastAsia="zh-CN"/>
        </w:rPr>
        <w:t>C.</w:t>
      </w:r>
      <w:r>
        <w:rPr>
          <w:rFonts w:hint="eastAsia" w:ascii="等线" w:hAnsi="等线" w:eastAsia="等线"/>
          <w:bCs/>
          <w:szCs w:val="21"/>
        </w:rPr>
        <w:t xml:space="preserve">设计人员和监理工程师的能力 </w:t>
      </w:r>
      <w:r>
        <w:rPr>
          <w:rFonts w:ascii="等线" w:hAnsi="等线" w:eastAsia="等线"/>
          <w:bCs/>
          <w:szCs w:val="21"/>
        </w:rPr>
        <w:t xml:space="preserve">     </w:t>
      </w:r>
    </w:p>
    <w:p>
      <w:pPr>
        <w:rPr>
          <w:rFonts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工程勘测资料</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B</w:t>
      </w:r>
    </w:p>
    <w:p>
      <w:pPr>
        <w:rPr>
          <w:rFonts w:hint="eastAsia"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本题考查的是建设工程项目的风险类型。选项A为工程环境风险，选项C为组织风险，选项D为技术风险。</w:t>
      </w: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15.工程建设监理规划编制完成后，必须经（　）审核批准。</w:t>
      </w:r>
    </w:p>
    <w:p>
      <w:pPr>
        <w:rPr>
          <w:rFonts w:hint="eastAsia" w:ascii="等线" w:hAnsi="等线" w:eastAsia="等线"/>
          <w:bCs/>
          <w:szCs w:val="21"/>
          <w:lang w:eastAsia="zh-CN"/>
        </w:rPr>
      </w:pPr>
      <w:r>
        <w:rPr>
          <w:rFonts w:hint="eastAsia" w:ascii="等线" w:hAnsi="等线" w:eastAsia="等线"/>
          <w:bCs/>
          <w:szCs w:val="21"/>
        </w:rPr>
        <w:t xml:space="preserve">A.业主 </w:t>
      </w:r>
      <w:r>
        <w:rPr>
          <w:rFonts w:ascii="等线" w:hAnsi="等线" w:eastAsia="等线"/>
          <w:bCs/>
          <w:szCs w:val="21"/>
        </w:rPr>
        <w:t xml:space="preserve">                    </w:t>
      </w:r>
    </w:p>
    <w:p>
      <w:pPr>
        <w:rPr>
          <w:rFonts w:ascii="等线" w:hAnsi="等线" w:eastAsia="等线"/>
          <w:bCs/>
          <w:szCs w:val="21"/>
        </w:rPr>
      </w:pPr>
      <w:r>
        <w:rPr>
          <w:rFonts w:hint="eastAsia" w:ascii="等线" w:hAnsi="等线" w:eastAsia="等线"/>
          <w:bCs/>
          <w:szCs w:val="21"/>
          <w:lang w:eastAsia="zh-CN"/>
        </w:rPr>
        <w:t>B.</w:t>
      </w:r>
      <w:r>
        <w:rPr>
          <w:rFonts w:hint="eastAsia" w:ascii="等线" w:hAnsi="等线" w:eastAsia="等线"/>
          <w:bCs/>
          <w:szCs w:val="21"/>
        </w:rPr>
        <w:t>监理单位技术负责人</w:t>
      </w:r>
    </w:p>
    <w:p>
      <w:pPr>
        <w:rPr>
          <w:rFonts w:hint="eastAsia" w:ascii="等线" w:hAnsi="等线" w:eastAsia="等线"/>
          <w:bCs/>
          <w:szCs w:val="21"/>
          <w:lang w:eastAsia="zh-CN"/>
        </w:rPr>
      </w:pPr>
    </w:p>
    <w:p>
      <w:pPr>
        <w:rPr>
          <w:rFonts w:hint="eastAsia" w:ascii="等线" w:hAnsi="等线" w:eastAsia="等线"/>
          <w:bCs/>
          <w:szCs w:val="21"/>
          <w:lang w:eastAsia="zh-CN"/>
        </w:rPr>
      </w:pPr>
      <w:r>
        <w:rPr>
          <w:rFonts w:hint="eastAsia" w:ascii="等线" w:hAnsi="等线" w:eastAsia="等线"/>
          <w:bCs/>
          <w:szCs w:val="21"/>
          <w:lang w:eastAsia="zh-CN"/>
        </w:rPr>
        <w:t>C.</w:t>
      </w:r>
      <w:r>
        <w:rPr>
          <w:rFonts w:hint="eastAsia" w:ascii="等线" w:hAnsi="等线" w:eastAsia="等线"/>
          <w:bCs/>
          <w:szCs w:val="21"/>
        </w:rPr>
        <w:t xml:space="preserve">总监理工程师 </w:t>
      </w:r>
      <w:r>
        <w:rPr>
          <w:rFonts w:ascii="等线" w:hAnsi="等线" w:eastAsia="等线"/>
          <w:bCs/>
          <w:szCs w:val="21"/>
        </w:rPr>
        <w:t xml:space="preserve">            </w:t>
      </w:r>
    </w:p>
    <w:p>
      <w:pPr>
        <w:rPr>
          <w:rFonts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专业监理工程师</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B</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本题考查的是监理的工作方法。工程建设监理规划应在签订委托监理合同及收到设计文件后开始编制，完成后必须经监理单位技术负责人审核批准，并应在召开第一次工地会议前报送业主。</w:t>
      </w: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16.关于施工成本及其管理的说法，错误的是（　）。</w:t>
      </w:r>
    </w:p>
    <w:p>
      <w:pPr>
        <w:rPr>
          <w:rFonts w:ascii="等线" w:hAnsi="等线" w:eastAsia="等线"/>
          <w:bCs/>
          <w:szCs w:val="21"/>
        </w:rPr>
      </w:pPr>
      <w:r>
        <w:rPr>
          <w:rFonts w:hint="eastAsia" w:ascii="等线" w:hAnsi="等线" w:eastAsia="等线"/>
          <w:bCs/>
          <w:szCs w:val="21"/>
        </w:rPr>
        <w:t>A.施工成本管理就是在保证工期和质量满足要求的情况下，采取相应措施把成本控制在计划范围内，并最大限度地节约成本</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B.</w:t>
      </w:r>
      <w:r>
        <w:rPr>
          <w:rFonts w:hint="eastAsia" w:ascii="等线" w:hAnsi="等线" w:eastAsia="等线"/>
          <w:bCs/>
          <w:szCs w:val="21"/>
        </w:rPr>
        <w:t>施工成本是指施工过程中耗费的构成工程实体的各项费用支出</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C.</w:t>
      </w:r>
      <w:r>
        <w:rPr>
          <w:rFonts w:hint="eastAsia" w:ascii="等线" w:hAnsi="等线" w:eastAsia="等线"/>
          <w:bCs/>
          <w:szCs w:val="21"/>
        </w:rPr>
        <w:t>施工成本计划是以货币形式编制施工项目在计划期内的生产费用、成本水平、成本降低率及降低成本措施的书面方案</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施工成本分析，就是根据会计核算、业务核算和统计核算提供的资料，对施工成本的形成过程和影响成本升降的因素进行分析</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Ｂ</w:t>
      </w:r>
    </w:p>
    <w:p>
      <w:pPr>
        <w:rPr>
          <w:rFonts w:hint="eastAsia"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成本管理的任务。成本管理就是在保证工期和质量满足要求的情况下，采取相应管理措施，把成本控制在计划范围内，并进一步寻求最大程度的成本节约。施工成本是指在建设工程项目的施工过程中所发生的全部生产费用的总和，由直接成本和间接成本组成。直接成本是指施工过程中耗费的构成工程实体或有助于工程实体形成的各项费用支出，是可以直接计入工程对象的费用。</w:t>
      </w: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17.下列施工成本管理的措施中，属于技术措施的是（　）。</w:t>
      </w:r>
    </w:p>
    <w:p>
      <w:pPr>
        <w:rPr>
          <w:rFonts w:ascii="等线" w:hAnsi="等线" w:eastAsia="等线"/>
          <w:bCs/>
          <w:szCs w:val="21"/>
        </w:rPr>
      </w:pPr>
      <w:r>
        <w:rPr>
          <w:rFonts w:hint="eastAsia" w:ascii="等线" w:hAnsi="等线" w:eastAsia="等线"/>
          <w:bCs/>
          <w:szCs w:val="21"/>
        </w:rPr>
        <w:t>A.加强施工定额的管理</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B.</w:t>
      </w:r>
      <w:r>
        <w:rPr>
          <w:rFonts w:hint="eastAsia" w:ascii="等线" w:hAnsi="等线" w:eastAsia="等线"/>
          <w:bCs/>
          <w:szCs w:val="21"/>
        </w:rPr>
        <w:t>编制施工成本控制工作计划</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C.</w:t>
      </w:r>
      <w:r>
        <w:rPr>
          <w:rFonts w:hint="eastAsia" w:ascii="等线" w:hAnsi="等线" w:eastAsia="等线"/>
          <w:bCs/>
          <w:szCs w:val="21"/>
        </w:rPr>
        <w:t>在满足功能要求的前提下，通过代用、改变配合比、使用外加剂等方法降低材料消耗的费用</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寻求施工过程中的索赔机会</w:t>
      </w: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C</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本题考查的是施工成本管理的措施。</w:t>
      </w:r>
      <w:r>
        <w:rPr>
          <w:rFonts w:hint="eastAsia" w:ascii="等线" w:hAnsi="等线" w:eastAsia="等线"/>
          <w:bCs/>
          <w:szCs w:val="21"/>
        </w:rPr>
        <w:t>选项AB属于是组织措施；选项D属于合同措施。</w:t>
      </w:r>
    </w:p>
    <w:p>
      <w:pPr>
        <w:rPr>
          <w:rFonts w:hint="eastAsia" w:ascii="等线" w:hAnsi="等线" w:eastAsia="等线"/>
          <w:b/>
          <w:bCs w:val="0"/>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18.编制施工项目成本计划，由（　）负责组织编制。</w:t>
      </w:r>
    </w:p>
    <w:p>
      <w:pPr>
        <w:rPr>
          <w:rFonts w:hint="eastAsia" w:ascii="等线" w:hAnsi="等线" w:eastAsia="等线"/>
          <w:bCs/>
          <w:szCs w:val="21"/>
          <w:lang w:eastAsia="zh-CN"/>
        </w:rPr>
      </w:pPr>
      <w:r>
        <w:rPr>
          <w:rFonts w:hint="eastAsia" w:ascii="等线" w:hAnsi="等线" w:eastAsia="等线"/>
          <w:bCs/>
          <w:szCs w:val="21"/>
        </w:rPr>
        <w:t>A.</w:t>
      </w:r>
      <w:r>
        <w:rPr>
          <w:rFonts w:ascii="等线" w:hAnsi="等线" w:eastAsia="等线"/>
          <w:bCs/>
          <w:szCs w:val="21"/>
        </w:rPr>
        <w:t>施工单位技术负责人</w:t>
      </w:r>
      <w:r>
        <w:rPr>
          <w:rFonts w:hint="eastAsia" w:ascii="等线" w:hAnsi="等线" w:eastAsia="等线"/>
          <w:bCs/>
          <w:szCs w:val="21"/>
        </w:rPr>
        <w:t>　　　　</w:t>
      </w:r>
    </w:p>
    <w:p>
      <w:pPr>
        <w:rPr>
          <w:rFonts w:ascii="等线" w:hAnsi="等线" w:eastAsia="等线"/>
          <w:bCs/>
          <w:szCs w:val="21"/>
        </w:rPr>
      </w:pPr>
      <w:r>
        <w:rPr>
          <w:rFonts w:hint="eastAsia" w:ascii="等线" w:hAnsi="等线" w:eastAsia="等线"/>
          <w:bCs/>
          <w:szCs w:val="21"/>
          <w:lang w:eastAsia="zh-CN"/>
        </w:rPr>
        <w:t>B.</w:t>
      </w:r>
      <w:r>
        <w:rPr>
          <w:rFonts w:ascii="等线" w:hAnsi="等线" w:eastAsia="等线"/>
          <w:bCs/>
          <w:szCs w:val="21"/>
        </w:rPr>
        <w:t>项目经理</w:t>
      </w:r>
    </w:p>
    <w:p>
      <w:pPr>
        <w:rPr>
          <w:rFonts w:hint="eastAsia" w:ascii="等线" w:hAnsi="等线" w:eastAsia="等线"/>
          <w:bCs/>
          <w:szCs w:val="21"/>
          <w:lang w:eastAsia="zh-CN"/>
        </w:rPr>
      </w:pPr>
    </w:p>
    <w:p>
      <w:pPr>
        <w:rPr>
          <w:rFonts w:hint="eastAsia" w:ascii="等线" w:hAnsi="等线" w:eastAsia="等线"/>
          <w:bCs/>
          <w:szCs w:val="21"/>
          <w:lang w:eastAsia="zh-CN"/>
        </w:rPr>
      </w:pPr>
      <w:r>
        <w:rPr>
          <w:rFonts w:hint="eastAsia" w:ascii="等线" w:hAnsi="等线" w:eastAsia="等线"/>
          <w:bCs/>
          <w:szCs w:val="21"/>
          <w:lang w:eastAsia="zh-CN"/>
        </w:rPr>
        <w:t>C.</w:t>
      </w:r>
      <w:r>
        <w:rPr>
          <w:rFonts w:ascii="等线" w:hAnsi="等线" w:eastAsia="等线"/>
          <w:bCs/>
          <w:szCs w:val="21"/>
        </w:rPr>
        <w:t>项目管理机构</w:t>
      </w:r>
      <w:r>
        <w:rPr>
          <w:rFonts w:hint="eastAsia" w:ascii="等线" w:hAnsi="等线" w:eastAsia="等线"/>
          <w:bCs/>
          <w:szCs w:val="21"/>
        </w:rPr>
        <w:t xml:space="preserve"> </w:t>
      </w:r>
      <w:r>
        <w:rPr>
          <w:rFonts w:ascii="等线" w:hAnsi="等线" w:eastAsia="等线"/>
          <w:bCs/>
          <w:szCs w:val="21"/>
        </w:rPr>
        <w:t xml:space="preserve">             </w:t>
      </w:r>
    </w:p>
    <w:p>
      <w:pPr>
        <w:rPr>
          <w:rFonts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施工单位成本管理负责人</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C</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本题考查的是成本计划编制程序。编制施工项目成本计划，由项目管理机构负责组织编制。</w:t>
      </w:r>
    </w:p>
    <w:p>
      <w:pPr>
        <w:rPr>
          <w:rFonts w:ascii="等线" w:hAnsi="等线" w:eastAsia="等线"/>
          <w:bCs/>
          <w:szCs w:val="21"/>
        </w:rPr>
      </w:pPr>
    </w:p>
    <w:p>
      <w:pPr>
        <w:rPr>
          <w:rFonts w:ascii="等线" w:hAnsi="等线" w:eastAsia="等线"/>
          <w:bCs/>
          <w:szCs w:val="21"/>
        </w:rPr>
      </w:pPr>
    </w:p>
    <w:p>
      <w:pPr>
        <w:rPr>
          <w:rFonts w:ascii="等线" w:hAnsi="等线" w:eastAsia="等线"/>
          <w:bCs/>
          <w:szCs w:val="21"/>
        </w:rPr>
      </w:pPr>
    </w:p>
    <w:p>
      <w:pPr>
        <w:rPr>
          <w:rFonts w:ascii="等线" w:hAnsi="等线" w:eastAsia="等线"/>
          <w:bCs/>
          <w:szCs w:val="21"/>
        </w:rPr>
      </w:pPr>
      <w:r>
        <w:rPr>
          <w:rFonts w:ascii="等线" w:hAnsi="等线" w:eastAsia="等线"/>
          <w:bCs/>
          <w:szCs w:val="21"/>
        </w:rPr>
        <w:t>19.施工成本管理的程序包括：①确定项目合同价；②进行成本控制；③编制项目成本报告；④进行项目过程成本分析；⑤进行项目过程成本考核；⑥项目成本管理资料归档；⑦编制成本计划，确定成本实施目标；⑧掌握生产要素的价格信息。正确的编制程序是（　）。</w:t>
      </w:r>
    </w:p>
    <w:p>
      <w:pPr>
        <w:rPr>
          <w:rFonts w:hint="eastAsia" w:ascii="等线" w:hAnsi="等线" w:eastAsia="等线"/>
          <w:bCs/>
          <w:szCs w:val="21"/>
          <w:lang w:eastAsia="zh-CN"/>
        </w:rPr>
      </w:pPr>
      <w:r>
        <w:rPr>
          <w:rFonts w:ascii="等线" w:hAnsi="等线" w:eastAsia="等线"/>
          <w:bCs/>
          <w:szCs w:val="21"/>
        </w:rPr>
        <w:t xml:space="preserve">A.⑧-①-②-⑦-④-③-⑤-⑥    </w:t>
      </w:r>
    </w:p>
    <w:p>
      <w:pPr>
        <w:rPr>
          <w:rFonts w:ascii="等线" w:hAnsi="等线" w:eastAsia="等线"/>
          <w:bCs/>
          <w:szCs w:val="21"/>
        </w:rPr>
      </w:pPr>
      <w:r>
        <w:rPr>
          <w:rFonts w:hint="eastAsia" w:ascii="等线" w:hAnsi="等线" w:eastAsia="等线"/>
          <w:bCs/>
          <w:szCs w:val="21"/>
          <w:lang w:eastAsia="zh-CN"/>
        </w:rPr>
        <w:t>B.</w:t>
      </w:r>
      <w:r>
        <w:rPr>
          <w:rFonts w:ascii="等线" w:hAnsi="等线" w:eastAsia="等线"/>
          <w:bCs/>
          <w:szCs w:val="21"/>
        </w:rPr>
        <w:t>⑧-①-②-⑦-⑤-①-④-⑥</w:t>
      </w:r>
    </w:p>
    <w:p>
      <w:pPr>
        <w:rPr>
          <w:rFonts w:hint="eastAsia" w:ascii="等线" w:hAnsi="等线" w:eastAsia="等线"/>
          <w:bCs/>
          <w:szCs w:val="21"/>
          <w:lang w:eastAsia="zh-CN"/>
        </w:rPr>
      </w:pPr>
    </w:p>
    <w:p>
      <w:pPr>
        <w:rPr>
          <w:rFonts w:hint="eastAsia" w:ascii="等线" w:hAnsi="等线" w:eastAsia="等线"/>
          <w:bCs/>
          <w:szCs w:val="21"/>
          <w:lang w:eastAsia="zh-CN"/>
        </w:rPr>
      </w:pPr>
      <w:r>
        <w:rPr>
          <w:rFonts w:hint="eastAsia" w:ascii="等线" w:hAnsi="等线" w:eastAsia="等线"/>
          <w:bCs/>
          <w:szCs w:val="21"/>
          <w:lang w:eastAsia="zh-CN"/>
        </w:rPr>
        <w:t>C.</w:t>
      </w:r>
      <w:r>
        <w:rPr>
          <w:rFonts w:ascii="等线" w:hAnsi="等线" w:eastAsia="等线"/>
          <w:bCs/>
          <w:szCs w:val="21"/>
        </w:rPr>
        <w:t xml:space="preserve">⑧-①-⑦-②-④-⑤-③-⑥    </w:t>
      </w:r>
    </w:p>
    <w:p>
      <w:pPr>
        <w:rPr>
          <w:rFonts w:ascii="等线" w:hAnsi="等线" w:eastAsia="等线"/>
          <w:bCs/>
          <w:szCs w:val="21"/>
        </w:rPr>
      </w:pPr>
      <w:r>
        <w:rPr>
          <w:rFonts w:hint="eastAsia" w:ascii="等线" w:hAnsi="等线" w:eastAsia="等线"/>
          <w:bCs/>
          <w:szCs w:val="21"/>
          <w:lang w:eastAsia="zh-CN"/>
        </w:rPr>
        <w:t>D.</w:t>
      </w:r>
      <w:r>
        <w:rPr>
          <w:rFonts w:ascii="等线" w:hAnsi="等线" w:eastAsia="等线"/>
          <w:bCs/>
          <w:szCs w:val="21"/>
        </w:rPr>
        <w:t>⑧-②-①-⑦-④-⑤-③-⑥</w:t>
      </w: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C</w:t>
      </w:r>
    </w:p>
    <w:p>
      <w:pPr>
        <w:rPr>
          <w:rFonts w:ascii="等线" w:hAnsi="等线" w:eastAsia="等线"/>
          <w:bCs/>
          <w:szCs w:val="21"/>
        </w:rPr>
      </w:pPr>
      <w:r>
        <w:rPr>
          <w:rFonts w:hint="eastAsia" w:ascii="等线" w:hAnsi="等线" w:eastAsia="等线"/>
          <w:bCs/>
          <w:szCs w:val="21"/>
          <w:lang w:eastAsia="zh-CN"/>
        </w:rPr>
        <w:t>解析：</w:t>
      </w:r>
      <w:r>
        <w:rPr>
          <w:rFonts w:hint="eastAsia" w:ascii="等线" w:hAnsi="等线" w:eastAsia="等线"/>
          <w:bCs/>
          <w:szCs w:val="21"/>
        </w:rPr>
        <w:t>本题考查的是成本管理的程序。成本管理的程序为：①掌握生产要素的价格信息。②确定项目合同价。③编制成本计划，确定成本实施目标。④进行成本控制。⑤进行项目过程成本分析。⑥进行项目过程成本考核。⑦编制项目成本报告。⑧项目成本管理资料归档。</w:t>
      </w: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20.下列施工成本材料费的控制中，可以影响材料用量的因素是（　）。</w:t>
      </w:r>
    </w:p>
    <w:p>
      <w:pPr>
        <w:rPr>
          <w:rFonts w:hint="eastAsia" w:ascii="等线" w:hAnsi="等线" w:eastAsia="等线"/>
          <w:bCs/>
          <w:szCs w:val="21"/>
          <w:lang w:eastAsia="zh-CN"/>
        </w:rPr>
      </w:pPr>
      <w:r>
        <w:rPr>
          <w:rFonts w:hint="eastAsia" w:ascii="等线" w:hAnsi="等线" w:eastAsia="等线"/>
          <w:bCs/>
          <w:szCs w:val="21"/>
        </w:rPr>
        <w:t xml:space="preserve">A.材料的采购保管 </w:t>
      </w:r>
      <w:r>
        <w:rPr>
          <w:rFonts w:ascii="等线" w:hAnsi="等线" w:eastAsia="等线"/>
          <w:bCs/>
          <w:szCs w:val="21"/>
        </w:rPr>
        <w:t xml:space="preserve">    </w:t>
      </w:r>
    </w:p>
    <w:p>
      <w:pPr>
        <w:rPr>
          <w:rFonts w:ascii="等线" w:hAnsi="等线" w:eastAsia="等线"/>
          <w:bCs/>
          <w:szCs w:val="21"/>
        </w:rPr>
      </w:pPr>
      <w:r>
        <w:rPr>
          <w:rFonts w:hint="eastAsia" w:ascii="等线" w:hAnsi="等线" w:eastAsia="等线"/>
          <w:bCs/>
          <w:szCs w:val="21"/>
          <w:lang w:eastAsia="zh-CN"/>
        </w:rPr>
        <w:t>B.</w:t>
      </w:r>
      <w:r>
        <w:rPr>
          <w:rFonts w:hint="eastAsia" w:ascii="等线" w:hAnsi="等线" w:eastAsia="等线"/>
          <w:bCs/>
          <w:szCs w:val="21"/>
        </w:rPr>
        <w:t>材料领用的指标</w:t>
      </w:r>
    </w:p>
    <w:p>
      <w:pPr>
        <w:rPr>
          <w:rFonts w:hint="eastAsia" w:ascii="等线" w:hAnsi="等线" w:eastAsia="等线"/>
          <w:bCs/>
          <w:szCs w:val="21"/>
          <w:lang w:eastAsia="zh-CN"/>
        </w:rPr>
      </w:pPr>
    </w:p>
    <w:p>
      <w:pPr>
        <w:rPr>
          <w:rFonts w:hint="eastAsia" w:ascii="等线" w:hAnsi="等线" w:eastAsia="等线"/>
          <w:bCs/>
          <w:szCs w:val="21"/>
          <w:lang w:eastAsia="zh-CN"/>
        </w:rPr>
      </w:pPr>
      <w:r>
        <w:rPr>
          <w:rFonts w:hint="eastAsia" w:ascii="等线" w:hAnsi="等线" w:eastAsia="等线"/>
          <w:bCs/>
          <w:szCs w:val="21"/>
          <w:lang w:eastAsia="zh-CN"/>
        </w:rPr>
        <w:t>C.</w:t>
      </w:r>
      <w:r>
        <w:rPr>
          <w:rFonts w:hint="eastAsia" w:ascii="等线" w:hAnsi="等线" w:eastAsia="等线"/>
          <w:bCs/>
          <w:szCs w:val="21"/>
        </w:rPr>
        <w:t xml:space="preserve">材料的市场价格 </w:t>
      </w:r>
      <w:r>
        <w:rPr>
          <w:rFonts w:ascii="等线" w:hAnsi="等线" w:eastAsia="等线"/>
          <w:bCs/>
          <w:szCs w:val="21"/>
        </w:rPr>
        <w:t xml:space="preserve">    </w:t>
      </w:r>
    </w:p>
    <w:p>
      <w:pPr>
        <w:rPr>
          <w:rFonts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材料运输中的合理损耗</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B</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本题考查的是施工成本的过程控制方法。选项A、C、D都是针对材料价格的影响，只有选项B是针对材料量的影响。</w:t>
      </w: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21.对总量1000万元的工程项目进行期中检查，截止检查时已完成工作预算费用410万元，计划工作预算费用为400万元，已完工作实际费用为430万元，则其进度绩效指数为（　）。</w:t>
      </w:r>
    </w:p>
    <w:p>
      <w:pPr>
        <w:rPr>
          <w:rFonts w:hint="eastAsia" w:ascii="等线" w:hAnsi="等线" w:eastAsia="等线"/>
          <w:bCs/>
          <w:szCs w:val="21"/>
          <w:lang w:eastAsia="zh-CN"/>
        </w:rPr>
      </w:pPr>
      <w:r>
        <w:rPr>
          <w:rFonts w:hint="eastAsia" w:ascii="等线" w:hAnsi="等线" w:eastAsia="等线"/>
          <w:bCs/>
          <w:szCs w:val="21"/>
        </w:rPr>
        <w:t>A.0.430　　</w:t>
      </w:r>
    </w:p>
    <w:p>
      <w:pPr>
        <w:rPr>
          <w:rFonts w:hint="eastAsia" w:ascii="等线" w:hAnsi="等线" w:eastAsia="等线"/>
          <w:bCs/>
          <w:szCs w:val="21"/>
          <w:lang w:eastAsia="zh-CN"/>
        </w:rPr>
      </w:pPr>
      <w:r>
        <w:rPr>
          <w:rFonts w:hint="eastAsia" w:ascii="等线" w:hAnsi="等线" w:eastAsia="等线"/>
          <w:bCs/>
          <w:szCs w:val="21"/>
          <w:lang w:eastAsia="zh-CN"/>
        </w:rPr>
        <w:t>B.</w:t>
      </w:r>
      <w:r>
        <w:rPr>
          <w:rFonts w:hint="eastAsia" w:ascii="等线" w:hAnsi="等线" w:eastAsia="等线"/>
          <w:bCs/>
          <w:szCs w:val="21"/>
        </w:rPr>
        <w:t>0.930　　</w:t>
      </w:r>
    </w:p>
    <w:p>
      <w:pPr>
        <w:rPr>
          <w:rFonts w:hint="eastAsia" w:ascii="等线" w:hAnsi="等线" w:eastAsia="等线"/>
          <w:bCs/>
          <w:szCs w:val="21"/>
          <w:lang w:eastAsia="zh-CN"/>
        </w:rPr>
      </w:pPr>
      <w:r>
        <w:rPr>
          <w:rFonts w:hint="eastAsia" w:ascii="等线" w:hAnsi="等线" w:eastAsia="等线"/>
          <w:bCs/>
          <w:szCs w:val="21"/>
          <w:lang w:eastAsia="zh-CN"/>
        </w:rPr>
        <w:t>C.</w:t>
      </w:r>
      <w:r>
        <w:rPr>
          <w:rFonts w:hint="eastAsia" w:ascii="等线" w:hAnsi="等线" w:eastAsia="等线"/>
          <w:bCs/>
          <w:szCs w:val="21"/>
        </w:rPr>
        <w:t xml:space="preserve">0.953　 </w:t>
      </w:r>
      <w:r>
        <w:rPr>
          <w:rFonts w:ascii="等线" w:hAnsi="等线" w:eastAsia="等线"/>
          <w:bCs/>
          <w:szCs w:val="21"/>
        </w:rPr>
        <w:t xml:space="preserve"> </w:t>
      </w:r>
    </w:p>
    <w:p>
      <w:pPr>
        <w:rPr>
          <w:rFonts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1.025</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D</w:t>
      </w:r>
      <w:r>
        <w:rPr>
          <w:rFonts w:ascii="等线" w:hAnsi="等线" w:eastAsia="等线"/>
          <w:bCs/>
          <w:szCs w:val="21"/>
        </w:rPr>
        <w:tab/>
      </w:r>
    </w:p>
    <w:p>
      <w:pPr>
        <w:rPr>
          <w:rFonts w:ascii="等线" w:hAnsi="等线" w:eastAsia="等线"/>
          <w:bCs/>
          <w:szCs w:val="21"/>
        </w:rPr>
      </w:pPr>
      <w:r>
        <w:rPr>
          <w:rFonts w:hint="eastAsia" w:ascii="等线" w:hAnsi="等线" w:eastAsia="等线"/>
          <w:bCs/>
          <w:szCs w:val="21"/>
          <w:lang w:eastAsia="zh-CN"/>
        </w:rPr>
        <w:t>解析：</w:t>
      </w:r>
      <w:r>
        <w:rPr>
          <w:rFonts w:hint="eastAsia" w:ascii="等线" w:hAnsi="等线" w:eastAsia="等线"/>
          <w:bCs/>
          <w:szCs w:val="21"/>
        </w:rPr>
        <w:t>本题考查的是赢得值法。</w:t>
      </w:r>
      <w:r>
        <w:rPr>
          <w:rFonts w:ascii="等线" w:hAnsi="等线" w:eastAsia="等线"/>
          <w:bCs/>
          <w:szCs w:val="21"/>
        </w:rPr>
        <w:t>进度</w:t>
      </w:r>
      <w:r>
        <w:rPr>
          <w:rFonts w:hint="eastAsia" w:ascii="等线" w:hAnsi="等线" w:eastAsia="等线"/>
          <w:bCs/>
          <w:szCs w:val="21"/>
        </w:rPr>
        <w:t>绩效指数（SPI）＝已完工作预算费用（BCWP）/计划工作预算费用（BCWS）＝410/400＝1.025。</w:t>
      </w: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22.</w:t>
      </w:r>
      <w:r>
        <w:rPr>
          <w:rFonts w:ascii="等线" w:hAnsi="等线" w:eastAsia="等线"/>
          <w:bCs/>
          <w:szCs w:val="21"/>
        </w:rPr>
        <w:t>某工程项目的赢得值曲线如下图，关于项目偏差原因分析与纠偏措施的说法，正确的是（　）。</w:t>
      </w:r>
    </w:p>
    <w:p>
      <w:pPr>
        <w:rPr>
          <w:rFonts w:ascii="等线" w:hAnsi="等线" w:eastAsia="等线"/>
          <w:bCs/>
          <w:szCs w:val="21"/>
        </w:rPr>
      </w:pPr>
      <w:r>
        <w:rPr>
          <w:rFonts w:ascii="等线" w:hAnsi="等线" w:eastAsia="等线"/>
          <w:bCs/>
          <w:szCs w:val="21"/>
        </w:rPr>
        <w:drawing>
          <wp:inline distT="0" distB="0" distL="114300" distR="114300">
            <wp:extent cx="2007235" cy="1184275"/>
            <wp:effectExtent l="0" t="0" r="4445" b="444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clrChange>
                        <a:clrFrom>
                          <a:srgbClr val="C2C2C2"/>
                        </a:clrFrom>
                        <a:clrTo>
                          <a:srgbClr val="C2C2C2">
                            <a:alpha val="0"/>
                          </a:srgbClr>
                        </a:clrTo>
                      </a:clrChange>
                    </a:blip>
                    <a:stretch>
                      <a:fillRect/>
                    </a:stretch>
                  </pic:blipFill>
                  <pic:spPr>
                    <a:xfrm>
                      <a:off x="0" y="0"/>
                      <a:ext cx="2007235" cy="1184275"/>
                    </a:xfrm>
                    <a:prstGeom prst="rect">
                      <a:avLst/>
                    </a:prstGeom>
                    <a:noFill/>
                    <a:ln>
                      <a:noFill/>
                    </a:ln>
                  </pic:spPr>
                </pic:pic>
              </a:graphicData>
            </a:graphic>
          </wp:inline>
        </w:drawing>
      </w:r>
    </w:p>
    <w:p>
      <w:pPr>
        <w:rPr>
          <w:rFonts w:ascii="等线" w:hAnsi="等线" w:eastAsia="等线"/>
          <w:bCs/>
          <w:szCs w:val="21"/>
        </w:rPr>
      </w:pPr>
      <w:r>
        <w:rPr>
          <w:rFonts w:ascii="等线" w:hAnsi="等线" w:eastAsia="等线"/>
          <w:bCs/>
          <w:szCs w:val="21"/>
        </w:rPr>
        <w:t>A.效率低，进度较慢</w:t>
      </w:r>
      <w:r>
        <w:rPr>
          <w:rFonts w:hint="eastAsia" w:ascii="等线" w:hAnsi="等线" w:eastAsia="等线"/>
          <w:bCs/>
          <w:szCs w:val="21"/>
        </w:rPr>
        <w:t>，抽出部分人员</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B.</w:t>
      </w:r>
      <w:r>
        <w:rPr>
          <w:rFonts w:ascii="等线" w:hAnsi="等线" w:eastAsia="等线"/>
          <w:bCs/>
          <w:szCs w:val="21"/>
        </w:rPr>
        <w:t>效率较高，进度较慢</w:t>
      </w:r>
      <w:r>
        <w:rPr>
          <w:rFonts w:hint="eastAsia" w:ascii="等线" w:hAnsi="等线" w:eastAsia="等线"/>
          <w:bCs/>
          <w:szCs w:val="21"/>
        </w:rPr>
        <w:t>，迅速增加人员投入</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C.</w:t>
      </w:r>
      <w:r>
        <w:rPr>
          <w:rFonts w:ascii="等线" w:hAnsi="等线" w:eastAsia="等线"/>
          <w:bCs/>
          <w:szCs w:val="21"/>
        </w:rPr>
        <w:t>效率较低，进度慢，增加高效人员</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D.</w:t>
      </w:r>
      <w:r>
        <w:rPr>
          <w:rFonts w:ascii="等线" w:hAnsi="等线" w:eastAsia="等线"/>
          <w:bCs/>
          <w:szCs w:val="21"/>
        </w:rPr>
        <w:t>减少人员投入，放慢速度</w:t>
      </w: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B</w:t>
      </w:r>
    </w:p>
    <w:p>
      <w:pPr>
        <w:rPr>
          <w:rFonts w:hint="eastAsia"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本题考查的是偏差原因分析与纠偏措施。由图可知，三个参数的关系是：BCWS＞BCWP＞ACWP，SV＜0，CV＞0，此时效率较高，进度较慢，应用迅速增加人员投入。</w:t>
      </w: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23.施工项目年度成本分析的重点是（　）。</w:t>
      </w:r>
    </w:p>
    <w:p>
      <w:pPr>
        <w:rPr>
          <w:rFonts w:ascii="等线" w:hAnsi="等线" w:eastAsia="等线"/>
          <w:bCs/>
          <w:szCs w:val="21"/>
        </w:rPr>
      </w:pPr>
      <w:r>
        <w:rPr>
          <w:rFonts w:hint="eastAsia" w:ascii="等线" w:hAnsi="等线" w:eastAsia="等线"/>
          <w:bCs/>
          <w:szCs w:val="21"/>
        </w:rPr>
        <w:t>A.通过实际成本与目标成本的对比，分析目标成本落实情况</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B.</w:t>
      </w:r>
      <w:r>
        <w:rPr>
          <w:rFonts w:hint="eastAsia" w:ascii="等线" w:hAnsi="等线" w:eastAsia="等线"/>
          <w:bCs/>
          <w:szCs w:val="21"/>
        </w:rPr>
        <w:t>针对下一年度施工进展情况，制定切实可行的成本管理措施</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C.</w:t>
      </w:r>
      <w:r>
        <w:rPr>
          <w:rFonts w:hint="eastAsia" w:ascii="等线" w:hAnsi="等线" w:eastAsia="等线"/>
          <w:bCs/>
          <w:szCs w:val="21"/>
        </w:rPr>
        <w:t>通过对技术组织措施执行效果的分析，寻求更加有效的节约途径</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通过实际成本与计划成本的对比，分析成本降低水平</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B</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综合成本的分析方法。年度成本分析的依据是年度成本报表，年度成本分析的内容，除了月（季）度成本分析的六个方面以外，重点是针对下一年度的施工进展情况制定切实可行的成本管理措施，以保证施工项目成本目标的实现。</w:t>
      </w: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24.项目进度控制的主要工作环节中，首先应进行的工作是（　）。</w:t>
      </w:r>
    </w:p>
    <w:p>
      <w:pPr>
        <w:rPr>
          <w:rFonts w:hint="eastAsia" w:ascii="等线" w:hAnsi="等线" w:eastAsia="等线"/>
          <w:bCs/>
          <w:szCs w:val="21"/>
          <w:lang w:eastAsia="zh-CN"/>
        </w:rPr>
      </w:pPr>
      <w:r>
        <w:rPr>
          <w:rFonts w:hint="eastAsia" w:ascii="等线" w:hAnsi="等线" w:eastAsia="等线"/>
          <w:bCs/>
          <w:szCs w:val="21"/>
        </w:rPr>
        <w:t xml:space="preserve">A.编制进度计划 </w:t>
      </w:r>
      <w:r>
        <w:rPr>
          <w:rFonts w:ascii="等线" w:hAnsi="等线" w:eastAsia="等线"/>
          <w:bCs/>
          <w:szCs w:val="21"/>
        </w:rPr>
        <w:t xml:space="preserve">                  </w:t>
      </w:r>
    </w:p>
    <w:p>
      <w:pPr>
        <w:rPr>
          <w:rFonts w:ascii="等线" w:hAnsi="等线" w:eastAsia="等线"/>
          <w:bCs/>
          <w:szCs w:val="21"/>
        </w:rPr>
      </w:pPr>
      <w:r>
        <w:rPr>
          <w:rFonts w:hint="eastAsia" w:ascii="等线" w:hAnsi="等线" w:eastAsia="等线"/>
          <w:bCs/>
          <w:szCs w:val="21"/>
          <w:lang w:eastAsia="zh-CN"/>
        </w:rPr>
        <w:t>B.</w:t>
      </w:r>
      <w:r>
        <w:rPr>
          <w:rFonts w:hint="eastAsia" w:ascii="等线" w:hAnsi="等线" w:eastAsia="等线"/>
          <w:bCs/>
          <w:szCs w:val="21"/>
        </w:rPr>
        <w:t>分析和论证进度目标</w:t>
      </w:r>
    </w:p>
    <w:p>
      <w:pPr>
        <w:rPr>
          <w:rFonts w:hint="eastAsia" w:ascii="等线" w:hAnsi="等线" w:eastAsia="等线"/>
          <w:bCs/>
          <w:szCs w:val="21"/>
          <w:lang w:eastAsia="zh-CN"/>
        </w:rPr>
      </w:pPr>
    </w:p>
    <w:p>
      <w:pPr>
        <w:rPr>
          <w:rFonts w:hint="eastAsia" w:ascii="等线" w:hAnsi="等线" w:eastAsia="等线"/>
          <w:bCs/>
          <w:szCs w:val="21"/>
          <w:lang w:eastAsia="zh-CN"/>
        </w:rPr>
      </w:pPr>
      <w:r>
        <w:rPr>
          <w:rFonts w:hint="eastAsia" w:ascii="等线" w:hAnsi="等线" w:eastAsia="等线"/>
          <w:bCs/>
          <w:szCs w:val="21"/>
          <w:lang w:eastAsia="zh-CN"/>
        </w:rPr>
        <w:t>C.</w:t>
      </w:r>
      <w:r>
        <w:rPr>
          <w:rFonts w:hint="eastAsia" w:ascii="等线" w:hAnsi="等线" w:eastAsia="等线"/>
          <w:bCs/>
          <w:szCs w:val="21"/>
        </w:rPr>
        <w:t xml:space="preserve">定期跟踪进度计划的执行情况 </w:t>
      </w:r>
      <w:r>
        <w:rPr>
          <w:rFonts w:ascii="等线" w:hAnsi="等线" w:eastAsia="等线"/>
          <w:bCs/>
          <w:szCs w:val="21"/>
        </w:rPr>
        <w:t xml:space="preserve">    </w:t>
      </w:r>
    </w:p>
    <w:p>
      <w:pPr>
        <w:rPr>
          <w:rFonts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采取纠偏措施</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B</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项目进度控制的目的。进度控制是一个动态的管理过程，包括：（1）进度目标的分析和论证，其目的是论证进度目标是否合理，进度目标是否可能实现。如果经过科学的论证，目标不可能实现，则必须调整目标；（2）在收集资料和调查研究的基础上编制进度计划；（3）进度计划的跟踪检查与调整：包括定期跟踪检查所编制进度计划的执行情况，若其执行有偏差，则采取纠偏措施，并视为必要调整进度计划。</w:t>
      </w: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25.某工程双代号网络计划如下图所示，其关键线路有（　）条。</w:t>
      </w:r>
    </w:p>
    <w:p>
      <w:pPr>
        <w:rPr>
          <w:rFonts w:ascii="等线" w:hAnsi="等线" w:eastAsia="等线"/>
          <w:bCs/>
          <w:szCs w:val="21"/>
        </w:rPr>
      </w:pPr>
      <w:r>
        <w:rPr>
          <w:rFonts w:ascii="等线" w:hAnsi="等线" w:eastAsia="等线"/>
        </w:rPr>
        <w:fldChar w:fldCharType="begin"/>
      </w:r>
      <w:r>
        <w:rPr>
          <w:rFonts w:ascii="等线" w:hAnsi="等线" w:eastAsia="等线"/>
        </w:rPr>
        <w:instrText xml:space="preserve"> INCLUDEPICTURE "https://img.cdeledu.com/QZ/2020/1110/c82bb1749d31e5f7-0.jpg" \* MERGEFORMATINET </w:instrText>
      </w:r>
      <w:r>
        <w:rPr>
          <w:rFonts w:ascii="等线" w:hAnsi="等线" w:eastAsia="等线"/>
        </w:rPr>
        <w:fldChar w:fldCharType="separate"/>
      </w:r>
      <w:r>
        <w:rPr>
          <w:rFonts w:ascii="等线" w:hAnsi="等线" w:eastAsia="等线"/>
        </w:rPr>
        <w:drawing>
          <wp:inline distT="0" distB="0" distL="114300" distR="114300">
            <wp:extent cx="3637280" cy="1637665"/>
            <wp:effectExtent l="0" t="0" r="5080" b="8255"/>
            <wp:docPr id="5" name="图片 3" descr="c82bb1749d31e5f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c82bb1749d31e5f7-0"/>
                    <pic:cNvPicPr>
                      <a:picLocks noChangeAspect="1"/>
                    </pic:cNvPicPr>
                  </pic:nvPicPr>
                  <pic:blipFill>
                    <a:blip r:embed="rId8"/>
                    <a:stretch>
                      <a:fillRect/>
                    </a:stretch>
                  </pic:blipFill>
                  <pic:spPr>
                    <a:xfrm>
                      <a:off x="0" y="0"/>
                      <a:ext cx="3637280" cy="1637665"/>
                    </a:xfrm>
                    <a:prstGeom prst="rect">
                      <a:avLst/>
                    </a:prstGeom>
                    <a:noFill/>
                    <a:ln>
                      <a:noFill/>
                    </a:ln>
                  </pic:spPr>
                </pic:pic>
              </a:graphicData>
            </a:graphic>
          </wp:inline>
        </w:drawing>
      </w:r>
      <w:r>
        <w:rPr>
          <w:rFonts w:ascii="等线" w:hAnsi="等线" w:eastAsia="等线"/>
        </w:rPr>
        <w:fldChar w:fldCharType="end"/>
      </w:r>
    </w:p>
    <w:p>
      <w:pPr>
        <w:rPr>
          <w:rFonts w:hint="eastAsia" w:ascii="等线" w:hAnsi="等线" w:eastAsia="等线"/>
          <w:bCs/>
          <w:szCs w:val="21"/>
          <w:lang w:eastAsia="zh-CN"/>
        </w:rPr>
      </w:pPr>
      <w:r>
        <w:rPr>
          <w:rFonts w:hint="eastAsia" w:ascii="等线" w:hAnsi="等线" w:eastAsia="等线"/>
          <w:bCs/>
          <w:szCs w:val="21"/>
        </w:rPr>
        <w:t>A.4</w:t>
      </w:r>
      <w:r>
        <w:rPr>
          <w:rFonts w:ascii="等线" w:hAnsi="等线" w:eastAsia="等线"/>
          <w:bCs/>
          <w:szCs w:val="21"/>
        </w:rPr>
        <w:t xml:space="preserve">      </w:t>
      </w:r>
    </w:p>
    <w:p>
      <w:pPr>
        <w:rPr>
          <w:rFonts w:hint="eastAsia" w:ascii="等线" w:hAnsi="等线" w:eastAsia="等线"/>
          <w:bCs/>
          <w:szCs w:val="21"/>
          <w:lang w:eastAsia="zh-CN"/>
        </w:rPr>
      </w:pPr>
      <w:r>
        <w:rPr>
          <w:rFonts w:hint="eastAsia" w:ascii="等线" w:hAnsi="等线" w:eastAsia="等线"/>
          <w:bCs/>
          <w:szCs w:val="21"/>
          <w:lang w:eastAsia="zh-CN"/>
        </w:rPr>
        <w:t>B.</w:t>
      </w:r>
      <w:r>
        <w:rPr>
          <w:rFonts w:ascii="等线" w:hAnsi="等线" w:eastAsia="等线"/>
          <w:bCs/>
          <w:szCs w:val="21"/>
        </w:rPr>
        <w:t xml:space="preserve">3        </w:t>
      </w:r>
    </w:p>
    <w:p>
      <w:pPr>
        <w:rPr>
          <w:rFonts w:hint="eastAsia" w:ascii="等线" w:hAnsi="等线" w:eastAsia="等线"/>
          <w:bCs/>
          <w:szCs w:val="21"/>
          <w:lang w:eastAsia="zh-CN"/>
        </w:rPr>
      </w:pPr>
      <w:r>
        <w:rPr>
          <w:rFonts w:hint="eastAsia" w:ascii="等线" w:hAnsi="等线" w:eastAsia="等线"/>
          <w:bCs/>
          <w:szCs w:val="21"/>
          <w:lang w:eastAsia="zh-CN"/>
        </w:rPr>
        <w:t>C.</w:t>
      </w:r>
      <w:r>
        <w:rPr>
          <w:rFonts w:hint="eastAsia" w:ascii="等线" w:hAnsi="等线" w:eastAsia="等线"/>
          <w:bCs/>
          <w:szCs w:val="21"/>
        </w:rPr>
        <w:t>2</w:t>
      </w:r>
      <w:r>
        <w:rPr>
          <w:rFonts w:ascii="等线" w:hAnsi="等线" w:eastAsia="等线"/>
          <w:bCs/>
          <w:szCs w:val="21"/>
        </w:rPr>
        <w:t xml:space="preserve">        </w:t>
      </w:r>
    </w:p>
    <w:p>
      <w:pPr>
        <w:rPr>
          <w:rFonts w:ascii="等线" w:hAnsi="等线" w:eastAsia="等线"/>
          <w:bCs/>
          <w:szCs w:val="21"/>
        </w:rPr>
      </w:pPr>
      <w:r>
        <w:rPr>
          <w:rFonts w:hint="eastAsia" w:ascii="等线" w:hAnsi="等线" w:eastAsia="等线"/>
          <w:bCs/>
          <w:szCs w:val="21"/>
          <w:lang w:eastAsia="zh-CN"/>
        </w:rPr>
        <w:t>D.</w:t>
      </w:r>
      <w:r>
        <w:rPr>
          <w:rFonts w:ascii="等线" w:hAnsi="等线" w:eastAsia="等线"/>
          <w:bCs/>
          <w:szCs w:val="21"/>
        </w:rPr>
        <w:t>1</w:t>
      </w: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C</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本题考查的是关键线路。</w:t>
      </w:r>
    </w:p>
    <w:p>
      <w:pPr>
        <w:rPr>
          <w:rFonts w:ascii="等线" w:hAnsi="等线" w:eastAsia="等线"/>
          <w:bCs/>
          <w:szCs w:val="21"/>
        </w:rPr>
      </w:pPr>
      <w:r>
        <w:rPr>
          <w:rFonts w:ascii="等线" w:hAnsi="等线" w:eastAsia="等线"/>
          <w:bCs/>
          <w:szCs w:val="21"/>
        </w:rPr>
        <w:t>关键线路为：①→②→③→⑤→⑧，①→②→③→④→⑥→⑦→⑧。</w:t>
      </w: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26.如果一个进度计划系统由总进度计划、项目子系统进度计划、项目子系统中的单项工程进度计划组成，该进度计划系统是由（　）的计划构成的计划系统。</w:t>
      </w:r>
    </w:p>
    <w:p>
      <w:pPr>
        <w:rPr>
          <w:rFonts w:hint="eastAsia" w:ascii="等线" w:hAnsi="等线" w:eastAsia="等线"/>
          <w:bCs/>
          <w:szCs w:val="21"/>
          <w:lang w:eastAsia="zh-CN"/>
        </w:rPr>
      </w:pPr>
      <w:r>
        <w:rPr>
          <w:rFonts w:hint="eastAsia" w:ascii="等线" w:hAnsi="等线" w:eastAsia="等线"/>
          <w:bCs/>
          <w:szCs w:val="21"/>
        </w:rPr>
        <w:t xml:space="preserve">A.不同功能 </w:t>
      </w:r>
      <w:r>
        <w:rPr>
          <w:rFonts w:ascii="等线" w:hAnsi="等线" w:eastAsia="等线"/>
          <w:bCs/>
          <w:szCs w:val="21"/>
        </w:rPr>
        <w:t xml:space="preserve">      </w:t>
      </w:r>
    </w:p>
    <w:p>
      <w:pPr>
        <w:rPr>
          <w:rFonts w:hint="eastAsia" w:ascii="等线" w:hAnsi="等线" w:eastAsia="等线"/>
          <w:bCs/>
          <w:szCs w:val="21"/>
          <w:lang w:eastAsia="zh-CN"/>
        </w:rPr>
      </w:pPr>
      <w:r>
        <w:rPr>
          <w:rFonts w:hint="eastAsia" w:ascii="等线" w:hAnsi="等线" w:eastAsia="等线"/>
          <w:bCs/>
          <w:szCs w:val="21"/>
          <w:lang w:eastAsia="zh-CN"/>
        </w:rPr>
        <w:t>B.</w:t>
      </w:r>
      <w:r>
        <w:rPr>
          <w:rFonts w:hint="eastAsia" w:ascii="等线" w:hAnsi="等线" w:eastAsia="等线"/>
          <w:bCs/>
          <w:szCs w:val="21"/>
        </w:rPr>
        <w:t xml:space="preserve">不同项目参与方 </w:t>
      </w:r>
      <w:r>
        <w:rPr>
          <w:rFonts w:ascii="等线" w:hAnsi="等线" w:eastAsia="等线"/>
          <w:bCs/>
          <w:szCs w:val="21"/>
        </w:rPr>
        <w:t xml:space="preserve">     </w:t>
      </w:r>
    </w:p>
    <w:p>
      <w:pPr>
        <w:rPr>
          <w:rFonts w:hint="eastAsia" w:ascii="等线" w:hAnsi="等线" w:eastAsia="等线"/>
          <w:bCs/>
          <w:szCs w:val="21"/>
          <w:lang w:eastAsia="zh-CN"/>
        </w:rPr>
      </w:pPr>
      <w:r>
        <w:rPr>
          <w:rFonts w:hint="eastAsia" w:ascii="等线" w:hAnsi="等线" w:eastAsia="等线"/>
          <w:bCs/>
          <w:szCs w:val="21"/>
          <w:lang w:eastAsia="zh-CN"/>
        </w:rPr>
        <w:t>C.</w:t>
      </w:r>
      <w:r>
        <w:rPr>
          <w:rFonts w:hint="eastAsia" w:ascii="等线" w:hAnsi="等线" w:eastAsia="等线"/>
          <w:bCs/>
          <w:szCs w:val="21"/>
        </w:rPr>
        <w:t xml:space="preserve">不同深度 </w:t>
      </w:r>
      <w:r>
        <w:rPr>
          <w:rFonts w:ascii="等线" w:hAnsi="等线" w:eastAsia="等线"/>
          <w:bCs/>
          <w:szCs w:val="21"/>
        </w:rPr>
        <w:t xml:space="preserve">         </w:t>
      </w:r>
    </w:p>
    <w:p>
      <w:pPr>
        <w:rPr>
          <w:rFonts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不同周期</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C</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本题考查的是进度控制计划系统的建立。建设工程项目进度计划系统由不同深度的计</w:t>
      </w:r>
    </w:p>
    <w:p>
      <w:pPr>
        <w:rPr>
          <w:rFonts w:ascii="等线" w:hAnsi="等线" w:eastAsia="等线"/>
          <w:bCs/>
          <w:szCs w:val="21"/>
        </w:rPr>
      </w:pPr>
    </w:p>
    <w:p>
      <w:pPr>
        <w:rPr>
          <w:rFonts w:hint="eastAsia" w:ascii="等线" w:hAnsi="等线" w:eastAsia="等线"/>
          <w:bCs/>
          <w:szCs w:val="21"/>
        </w:rPr>
      </w:pPr>
      <w:r>
        <w:rPr>
          <w:rFonts w:ascii="等线" w:hAnsi="等线" w:eastAsia="等线"/>
          <w:bCs/>
          <w:szCs w:val="21"/>
        </w:rPr>
        <w:t>划构成的进度计划系统，包括：总进度规划（计划）；项目子系统进度规划（计划）；项目子系统中的单项工程进度计划等。</w:t>
      </w: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27.某项目施工成本数据如下表，根据差额计算法，成本降低率提高对成本降低额的影响程度为（　）万元。</w:t>
      </w:r>
    </w:p>
    <w:tbl>
      <w:tblPr>
        <w:tblStyle w:val="4"/>
        <w:tblW w:w="8007" w:type="dxa"/>
        <w:tblInd w:w="0" w:type="dxa"/>
        <w:tblLayout w:type="autofit"/>
        <w:tblCellMar>
          <w:top w:w="0" w:type="dxa"/>
          <w:left w:w="0" w:type="dxa"/>
          <w:bottom w:w="0" w:type="dxa"/>
          <w:right w:w="0" w:type="dxa"/>
        </w:tblCellMar>
      </w:tblPr>
      <w:tblGrid>
        <w:gridCol w:w="2935"/>
        <w:gridCol w:w="1268"/>
        <w:gridCol w:w="1268"/>
        <w:gridCol w:w="1268"/>
        <w:gridCol w:w="1268"/>
      </w:tblGrid>
      <w:tr>
        <w:tblPrEx>
          <w:tblCellMar>
            <w:top w:w="0" w:type="dxa"/>
            <w:left w:w="0" w:type="dxa"/>
            <w:bottom w:w="0" w:type="dxa"/>
            <w:right w:w="0" w:type="dxa"/>
          </w:tblCellMar>
        </w:tblPrEx>
        <w:trPr>
          <w:trHeight w:val="208" w:hRule="atLeast"/>
        </w:trPr>
        <w:tc>
          <w:tcPr>
            <w:tcW w:w="2935" w:type="dxa"/>
            <w:tcBorders>
              <w:top w:val="single" w:color="000000" w:sz="8" w:space="0"/>
              <w:left w:val="single" w:color="000000" w:sz="8" w:space="0"/>
              <w:bottom w:val="single" w:color="000000" w:sz="8" w:space="0"/>
              <w:right w:val="single" w:color="000000" w:sz="8" w:space="0"/>
            </w:tcBorders>
            <w:shd w:val="clear" w:color="auto" w:fill="auto"/>
            <w:noWrap w:val="0"/>
            <w:tcMar>
              <w:top w:w="90" w:type="dxa"/>
              <w:left w:w="15" w:type="dxa"/>
              <w:bottom w:w="90" w:type="dxa"/>
              <w:right w:w="15" w:type="dxa"/>
            </w:tcMar>
            <w:vAlign w:val="center"/>
          </w:tcPr>
          <w:p>
            <w:pPr>
              <w:jc w:val="center"/>
              <w:rPr>
                <w:rFonts w:ascii="等线" w:hAnsi="等线" w:eastAsia="等线"/>
                <w:bCs/>
                <w:szCs w:val="21"/>
              </w:rPr>
            </w:pPr>
            <w:r>
              <w:rPr>
                <w:rFonts w:hint="eastAsia" w:ascii="等线" w:hAnsi="等线" w:eastAsia="等线"/>
                <w:bCs/>
                <w:szCs w:val="21"/>
              </w:rPr>
              <w:t>项目</w:t>
            </w:r>
          </w:p>
        </w:tc>
        <w:tc>
          <w:tcPr>
            <w:tcW w:w="1268" w:type="dxa"/>
            <w:tcBorders>
              <w:top w:val="single" w:color="000000" w:sz="8" w:space="0"/>
              <w:left w:val="single" w:color="000000" w:sz="8" w:space="0"/>
              <w:bottom w:val="single" w:color="000000" w:sz="8" w:space="0"/>
              <w:right w:val="single" w:color="000000" w:sz="8" w:space="0"/>
            </w:tcBorders>
            <w:shd w:val="clear" w:color="auto" w:fill="auto"/>
            <w:noWrap w:val="0"/>
            <w:tcMar>
              <w:top w:w="90" w:type="dxa"/>
              <w:left w:w="15" w:type="dxa"/>
              <w:bottom w:w="90" w:type="dxa"/>
              <w:right w:w="15" w:type="dxa"/>
            </w:tcMar>
            <w:vAlign w:val="center"/>
          </w:tcPr>
          <w:p>
            <w:pPr>
              <w:jc w:val="center"/>
              <w:rPr>
                <w:rFonts w:ascii="等线" w:hAnsi="等线" w:eastAsia="等线"/>
                <w:bCs/>
                <w:szCs w:val="21"/>
              </w:rPr>
            </w:pPr>
            <w:r>
              <w:rPr>
                <w:rFonts w:hint="eastAsia" w:ascii="等线" w:hAnsi="等线" w:eastAsia="等线"/>
                <w:bCs/>
                <w:szCs w:val="21"/>
              </w:rPr>
              <w:t>单位</w:t>
            </w:r>
          </w:p>
        </w:tc>
        <w:tc>
          <w:tcPr>
            <w:tcW w:w="1268" w:type="dxa"/>
            <w:tcBorders>
              <w:top w:val="single" w:color="000000" w:sz="8" w:space="0"/>
              <w:left w:val="single" w:color="000000" w:sz="8" w:space="0"/>
              <w:bottom w:val="single" w:color="000000" w:sz="8" w:space="0"/>
              <w:right w:val="single" w:color="000000" w:sz="8" w:space="0"/>
            </w:tcBorders>
            <w:shd w:val="clear" w:color="auto" w:fill="auto"/>
            <w:noWrap w:val="0"/>
            <w:tcMar>
              <w:top w:w="90" w:type="dxa"/>
              <w:left w:w="15" w:type="dxa"/>
              <w:bottom w:w="90" w:type="dxa"/>
              <w:right w:w="15" w:type="dxa"/>
            </w:tcMar>
            <w:vAlign w:val="center"/>
          </w:tcPr>
          <w:p>
            <w:pPr>
              <w:jc w:val="center"/>
              <w:rPr>
                <w:rFonts w:ascii="等线" w:hAnsi="等线" w:eastAsia="等线"/>
                <w:bCs/>
                <w:szCs w:val="21"/>
              </w:rPr>
            </w:pPr>
            <w:r>
              <w:rPr>
                <w:rFonts w:hint="eastAsia" w:ascii="等线" w:hAnsi="等线" w:eastAsia="等线"/>
                <w:bCs/>
                <w:szCs w:val="21"/>
              </w:rPr>
              <w:t>计划</w:t>
            </w:r>
          </w:p>
        </w:tc>
        <w:tc>
          <w:tcPr>
            <w:tcW w:w="1268" w:type="dxa"/>
            <w:tcBorders>
              <w:top w:val="single" w:color="000000" w:sz="8" w:space="0"/>
              <w:left w:val="single" w:color="000000" w:sz="8" w:space="0"/>
              <w:bottom w:val="single" w:color="000000" w:sz="8" w:space="0"/>
              <w:right w:val="single" w:color="000000" w:sz="8" w:space="0"/>
            </w:tcBorders>
            <w:shd w:val="clear" w:color="auto" w:fill="auto"/>
            <w:noWrap w:val="0"/>
            <w:tcMar>
              <w:top w:w="90" w:type="dxa"/>
              <w:left w:w="15" w:type="dxa"/>
              <w:bottom w:w="90" w:type="dxa"/>
              <w:right w:w="15" w:type="dxa"/>
            </w:tcMar>
            <w:vAlign w:val="center"/>
          </w:tcPr>
          <w:p>
            <w:pPr>
              <w:jc w:val="center"/>
              <w:rPr>
                <w:rFonts w:ascii="等线" w:hAnsi="等线" w:eastAsia="等线"/>
                <w:bCs/>
                <w:szCs w:val="21"/>
              </w:rPr>
            </w:pPr>
            <w:r>
              <w:rPr>
                <w:rFonts w:hint="eastAsia" w:ascii="等线" w:hAnsi="等线" w:eastAsia="等线"/>
                <w:bCs/>
                <w:szCs w:val="21"/>
              </w:rPr>
              <w:t>实际</w:t>
            </w:r>
          </w:p>
        </w:tc>
        <w:tc>
          <w:tcPr>
            <w:tcW w:w="1268" w:type="dxa"/>
            <w:tcBorders>
              <w:top w:val="single" w:color="000000" w:sz="8" w:space="0"/>
              <w:left w:val="single" w:color="000000" w:sz="8" w:space="0"/>
              <w:bottom w:val="single" w:color="000000" w:sz="8" w:space="0"/>
              <w:right w:val="single" w:color="000000" w:sz="8" w:space="0"/>
            </w:tcBorders>
            <w:shd w:val="clear" w:color="auto" w:fill="auto"/>
            <w:noWrap w:val="0"/>
            <w:tcMar>
              <w:top w:w="90" w:type="dxa"/>
              <w:left w:w="15" w:type="dxa"/>
              <w:bottom w:w="90" w:type="dxa"/>
              <w:right w:w="15" w:type="dxa"/>
            </w:tcMar>
            <w:vAlign w:val="center"/>
          </w:tcPr>
          <w:p>
            <w:pPr>
              <w:jc w:val="center"/>
              <w:rPr>
                <w:rFonts w:ascii="等线" w:hAnsi="等线" w:eastAsia="等线"/>
                <w:bCs/>
                <w:szCs w:val="21"/>
              </w:rPr>
            </w:pPr>
            <w:r>
              <w:rPr>
                <w:rFonts w:hint="eastAsia" w:ascii="等线" w:hAnsi="等线" w:eastAsia="等线"/>
                <w:bCs/>
                <w:szCs w:val="21"/>
              </w:rPr>
              <w:t>差额</w:t>
            </w:r>
          </w:p>
        </w:tc>
      </w:tr>
      <w:tr>
        <w:tblPrEx>
          <w:tblCellMar>
            <w:top w:w="0" w:type="dxa"/>
            <w:left w:w="0" w:type="dxa"/>
            <w:bottom w:w="0" w:type="dxa"/>
            <w:right w:w="0" w:type="dxa"/>
          </w:tblCellMar>
        </w:tblPrEx>
        <w:trPr>
          <w:trHeight w:val="208" w:hRule="atLeast"/>
        </w:trPr>
        <w:tc>
          <w:tcPr>
            <w:tcW w:w="2935" w:type="dxa"/>
            <w:tcBorders>
              <w:top w:val="single" w:color="000000" w:sz="8" w:space="0"/>
              <w:left w:val="single" w:color="000000" w:sz="8" w:space="0"/>
              <w:bottom w:val="single" w:color="000000" w:sz="8" w:space="0"/>
              <w:right w:val="single" w:color="000000" w:sz="8" w:space="0"/>
            </w:tcBorders>
            <w:shd w:val="clear" w:color="auto" w:fill="auto"/>
            <w:noWrap w:val="0"/>
            <w:tcMar>
              <w:top w:w="90" w:type="dxa"/>
              <w:left w:w="15" w:type="dxa"/>
              <w:bottom w:w="90" w:type="dxa"/>
              <w:right w:w="15" w:type="dxa"/>
            </w:tcMar>
            <w:vAlign w:val="center"/>
          </w:tcPr>
          <w:p>
            <w:pPr>
              <w:jc w:val="center"/>
              <w:rPr>
                <w:rFonts w:ascii="等线" w:hAnsi="等线" w:eastAsia="等线"/>
                <w:bCs/>
                <w:szCs w:val="21"/>
              </w:rPr>
            </w:pPr>
            <w:r>
              <w:rPr>
                <w:rFonts w:hint="eastAsia" w:ascii="等线" w:hAnsi="等线" w:eastAsia="等线"/>
                <w:bCs/>
                <w:szCs w:val="21"/>
              </w:rPr>
              <w:t>成本</w:t>
            </w:r>
          </w:p>
        </w:tc>
        <w:tc>
          <w:tcPr>
            <w:tcW w:w="1268" w:type="dxa"/>
            <w:tcBorders>
              <w:top w:val="single" w:color="000000" w:sz="8" w:space="0"/>
              <w:left w:val="single" w:color="000000" w:sz="8" w:space="0"/>
              <w:bottom w:val="single" w:color="000000" w:sz="8" w:space="0"/>
              <w:right w:val="single" w:color="000000" w:sz="8" w:space="0"/>
            </w:tcBorders>
            <w:shd w:val="clear" w:color="auto" w:fill="auto"/>
            <w:noWrap w:val="0"/>
            <w:tcMar>
              <w:top w:w="90" w:type="dxa"/>
              <w:left w:w="15" w:type="dxa"/>
              <w:bottom w:w="90" w:type="dxa"/>
              <w:right w:w="15" w:type="dxa"/>
            </w:tcMar>
            <w:vAlign w:val="center"/>
          </w:tcPr>
          <w:p>
            <w:pPr>
              <w:jc w:val="center"/>
              <w:rPr>
                <w:rFonts w:ascii="等线" w:hAnsi="等线" w:eastAsia="等线"/>
                <w:bCs/>
                <w:szCs w:val="21"/>
              </w:rPr>
            </w:pPr>
            <w:r>
              <w:rPr>
                <w:rFonts w:hint="eastAsia" w:ascii="等线" w:hAnsi="等线" w:eastAsia="等线"/>
                <w:bCs/>
                <w:szCs w:val="21"/>
              </w:rPr>
              <w:t>万元</w:t>
            </w:r>
          </w:p>
        </w:tc>
        <w:tc>
          <w:tcPr>
            <w:tcW w:w="1268" w:type="dxa"/>
            <w:tcBorders>
              <w:top w:val="single" w:color="000000" w:sz="8" w:space="0"/>
              <w:left w:val="single" w:color="000000" w:sz="8" w:space="0"/>
              <w:bottom w:val="single" w:color="000000" w:sz="8" w:space="0"/>
              <w:right w:val="single" w:color="000000" w:sz="8" w:space="0"/>
            </w:tcBorders>
            <w:shd w:val="clear" w:color="auto" w:fill="auto"/>
            <w:noWrap w:val="0"/>
            <w:tcMar>
              <w:top w:w="90" w:type="dxa"/>
              <w:left w:w="15" w:type="dxa"/>
              <w:bottom w:w="90" w:type="dxa"/>
              <w:right w:w="15" w:type="dxa"/>
            </w:tcMar>
            <w:vAlign w:val="center"/>
          </w:tcPr>
          <w:p>
            <w:pPr>
              <w:jc w:val="center"/>
              <w:rPr>
                <w:rFonts w:ascii="等线" w:hAnsi="等线" w:eastAsia="等线"/>
                <w:bCs/>
                <w:szCs w:val="21"/>
              </w:rPr>
            </w:pPr>
            <w:r>
              <w:rPr>
                <w:rFonts w:hint="eastAsia" w:ascii="等线" w:hAnsi="等线" w:eastAsia="等线"/>
                <w:bCs/>
                <w:szCs w:val="21"/>
              </w:rPr>
              <w:t>320</w:t>
            </w:r>
          </w:p>
        </w:tc>
        <w:tc>
          <w:tcPr>
            <w:tcW w:w="1268" w:type="dxa"/>
            <w:tcBorders>
              <w:top w:val="single" w:color="000000" w:sz="8" w:space="0"/>
              <w:left w:val="single" w:color="000000" w:sz="8" w:space="0"/>
              <w:bottom w:val="single" w:color="000000" w:sz="8" w:space="0"/>
              <w:right w:val="single" w:color="000000" w:sz="8" w:space="0"/>
            </w:tcBorders>
            <w:shd w:val="clear" w:color="auto" w:fill="auto"/>
            <w:noWrap w:val="0"/>
            <w:tcMar>
              <w:top w:w="90" w:type="dxa"/>
              <w:left w:w="15" w:type="dxa"/>
              <w:bottom w:w="90" w:type="dxa"/>
              <w:right w:w="15" w:type="dxa"/>
            </w:tcMar>
            <w:vAlign w:val="center"/>
          </w:tcPr>
          <w:p>
            <w:pPr>
              <w:jc w:val="center"/>
              <w:rPr>
                <w:rFonts w:ascii="等线" w:hAnsi="等线" w:eastAsia="等线"/>
                <w:bCs/>
                <w:szCs w:val="21"/>
              </w:rPr>
            </w:pPr>
            <w:r>
              <w:rPr>
                <w:rFonts w:hint="eastAsia" w:ascii="等线" w:hAnsi="等线" w:eastAsia="等线"/>
                <w:bCs/>
                <w:szCs w:val="21"/>
              </w:rPr>
              <w:t>360</w:t>
            </w:r>
          </w:p>
        </w:tc>
        <w:tc>
          <w:tcPr>
            <w:tcW w:w="1268" w:type="dxa"/>
            <w:tcBorders>
              <w:top w:val="single" w:color="000000" w:sz="8" w:space="0"/>
              <w:left w:val="single" w:color="000000" w:sz="8" w:space="0"/>
              <w:bottom w:val="single" w:color="000000" w:sz="8" w:space="0"/>
              <w:right w:val="single" w:color="000000" w:sz="8" w:space="0"/>
            </w:tcBorders>
            <w:shd w:val="clear" w:color="auto" w:fill="auto"/>
            <w:noWrap w:val="0"/>
            <w:tcMar>
              <w:top w:w="90" w:type="dxa"/>
              <w:left w:w="15" w:type="dxa"/>
              <w:bottom w:w="90" w:type="dxa"/>
              <w:right w:w="15" w:type="dxa"/>
            </w:tcMar>
            <w:vAlign w:val="center"/>
          </w:tcPr>
          <w:p>
            <w:pPr>
              <w:jc w:val="center"/>
              <w:rPr>
                <w:rFonts w:ascii="等线" w:hAnsi="等线" w:eastAsia="等线"/>
                <w:bCs/>
                <w:szCs w:val="21"/>
              </w:rPr>
            </w:pPr>
            <w:r>
              <w:rPr>
                <w:rFonts w:hint="eastAsia" w:ascii="等线" w:hAnsi="等线" w:eastAsia="等线"/>
                <w:bCs/>
                <w:szCs w:val="21"/>
              </w:rPr>
              <w:t>40</w:t>
            </w:r>
          </w:p>
        </w:tc>
      </w:tr>
      <w:tr>
        <w:tblPrEx>
          <w:tblCellMar>
            <w:top w:w="0" w:type="dxa"/>
            <w:left w:w="0" w:type="dxa"/>
            <w:bottom w:w="0" w:type="dxa"/>
            <w:right w:w="0" w:type="dxa"/>
          </w:tblCellMar>
        </w:tblPrEx>
        <w:trPr>
          <w:trHeight w:val="208" w:hRule="atLeast"/>
        </w:trPr>
        <w:tc>
          <w:tcPr>
            <w:tcW w:w="2935" w:type="dxa"/>
            <w:tcBorders>
              <w:top w:val="single" w:color="000000" w:sz="8" w:space="0"/>
              <w:left w:val="single" w:color="000000" w:sz="8" w:space="0"/>
              <w:bottom w:val="single" w:color="000000" w:sz="8" w:space="0"/>
              <w:right w:val="single" w:color="000000" w:sz="8" w:space="0"/>
            </w:tcBorders>
            <w:shd w:val="clear" w:color="auto" w:fill="auto"/>
            <w:noWrap w:val="0"/>
            <w:tcMar>
              <w:top w:w="90" w:type="dxa"/>
              <w:left w:w="15" w:type="dxa"/>
              <w:bottom w:w="90" w:type="dxa"/>
              <w:right w:w="15" w:type="dxa"/>
            </w:tcMar>
            <w:vAlign w:val="center"/>
          </w:tcPr>
          <w:p>
            <w:pPr>
              <w:jc w:val="center"/>
              <w:rPr>
                <w:rFonts w:ascii="等线" w:hAnsi="等线" w:eastAsia="等线"/>
                <w:bCs/>
                <w:szCs w:val="21"/>
              </w:rPr>
            </w:pPr>
            <w:r>
              <w:rPr>
                <w:rFonts w:hint="eastAsia" w:ascii="等线" w:hAnsi="等线" w:eastAsia="等线"/>
                <w:bCs/>
                <w:szCs w:val="21"/>
              </w:rPr>
              <w:t>成本降低率</w:t>
            </w:r>
          </w:p>
        </w:tc>
        <w:tc>
          <w:tcPr>
            <w:tcW w:w="1268" w:type="dxa"/>
            <w:tcBorders>
              <w:top w:val="single" w:color="000000" w:sz="8" w:space="0"/>
              <w:left w:val="single" w:color="000000" w:sz="8" w:space="0"/>
              <w:bottom w:val="single" w:color="000000" w:sz="8" w:space="0"/>
              <w:right w:val="single" w:color="000000" w:sz="8" w:space="0"/>
            </w:tcBorders>
            <w:shd w:val="clear" w:color="auto" w:fill="auto"/>
            <w:noWrap w:val="0"/>
            <w:tcMar>
              <w:top w:w="90" w:type="dxa"/>
              <w:left w:w="15" w:type="dxa"/>
              <w:bottom w:w="90" w:type="dxa"/>
              <w:right w:w="15" w:type="dxa"/>
            </w:tcMar>
            <w:vAlign w:val="center"/>
          </w:tcPr>
          <w:p>
            <w:pPr>
              <w:jc w:val="center"/>
              <w:rPr>
                <w:rFonts w:ascii="等线" w:hAnsi="等线" w:eastAsia="等线"/>
                <w:bCs/>
                <w:szCs w:val="21"/>
              </w:rPr>
            </w:pPr>
            <w:r>
              <w:rPr>
                <w:rFonts w:hint="eastAsia" w:ascii="等线" w:hAnsi="等线" w:eastAsia="等线"/>
                <w:bCs/>
                <w:szCs w:val="21"/>
              </w:rPr>
              <w:t>%</w:t>
            </w:r>
          </w:p>
        </w:tc>
        <w:tc>
          <w:tcPr>
            <w:tcW w:w="1268" w:type="dxa"/>
            <w:tcBorders>
              <w:top w:val="single" w:color="000000" w:sz="8" w:space="0"/>
              <w:left w:val="single" w:color="000000" w:sz="8" w:space="0"/>
              <w:bottom w:val="single" w:color="000000" w:sz="8" w:space="0"/>
              <w:right w:val="single" w:color="000000" w:sz="8" w:space="0"/>
            </w:tcBorders>
            <w:shd w:val="clear" w:color="auto" w:fill="auto"/>
            <w:noWrap w:val="0"/>
            <w:tcMar>
              <w:top w:w="90" w:type="dxa"/>
              <w:left w:w="15" w:type="dxa"/>
              <w:bottom w:w="90" w:type="dxa"/>
              <w:right w:w="15" w:type="dxa"/>
            </w:tcMar>
            <w:vAlign w:val="center"/>
          </w:tcPr>
          <w:p>
            <w:pPr>
              <w:jc w:val="center"/>
              <w:rPr>
                <w:rFonts w:ascii="等线" w:hAnsi="等线" w:eastAsia="等线"/>
                <w:bCs/>
                <w:szCs w:val="21"/>
              </w:rPr>
            </w:pPr>
            <w:r>
              <w:rPr>
                <w:rFonts w:hint="eastAsia" w:ascii="等线" w:hAnsi="等线" w:eastAsia="等线"/>
                <w:bCs/>
                <w:szCs w:val="21"/>
              </w:rPr>
              <w:t>5</w:t>
            </w:r>
          </w:p>
        </w:tc>
        <w:tc>
          <w:tcPr>
            <w:tcW w:w="1268" w:type="dxa"/>
            <w:tcBorders>
              <w:top w:val="single" w:color="000000" w:sz="8" w:space="0"/>
              <w:left w:val="single" w:color="000000" w:sz="8" w:space="0"/>
              <w:bottom w:val="single" w:color="000000" w:sz="8" w:space="0"/>
              <w:right w:val="single" w:color="000000" w:sz="8" w:space="0"/>
            </w:tcBorders>
            <w:shd w:val="clear" w:color="auto" w:fill="auto"/>
            <w:noWrap w:val="0"/>
            <w:tcMar>
              <w:top w:w="90" w:type="dxa"/>
              <w:left w:w="15" w:type="dxa"/>
              <w:bottom w:w="90" w:type="dxa"/>
              <w:right w:w="15" w:type="dxa"/>
            </w:tcMar>
            <w:vAlign w:val="center"/>
          </w:tcPr>
          <w:p>
            <w:pPr>
              <w:jc w:val="center"/>
              <w:rPr>
                <w:rFonts w:ascii="等线" w:hAnsi="等线" w:eastAsia="等线"/>
                <w:bCs/>
                <w:szCs w:val="21"/>
              </w:rPr>
            </w:pPr>
            <w:r>
              <w:rPr>
                <w:rFonts w:hint="eastAsia" w:ascii="等线" w:hAnsi="等线" w:eastAsia="等线"/>
                <w:bCs/>
                <w:szCs w:val="21"/>
              </w:rPr>
              <w:t>5.5</w:t>
            </w:r>
          </w:p>
        </w:tc>
        <w:tc>
          <w:tcPr>
            <w:tcW w:w="1268" w:type="dxa"/>
            <w:tcBorders>
              <w:top w:val="single" w:color="000000" w:sz="8" w:space="0"/>
              <w:left w:val="single" w:color="000000" w:sz="8" w:space="0"/>
              <w:bottom w:val="single" w:color="000000" w:sz="8" w:space="0"/>
              <w:right w:val="single" w:color="000000" w:sz="8" w:space="0"/>
            </w:tcBorders>
            <w:shd w:val="clear" w:color="auto" w:fill="auto"/>
            <w:noWrap w:val="0"/>
            <w:tcMar>
              <w:top w:w="90" w:type="dxa"/>
              <w:left w:w="15" w:type="dxa"/>
              <w:bottom w:w="90" w:type="dxa"/>
              <w:right w:w="15" w:type="dxa"/>
            </w:tcMar>
            <w:vAlign w:val="center"/>
          </w:tcPr>
          <w:p>
            <w:pPr>
              <w:jc w:val="center"/>
              <w:rPr>
                <w:rFonts w:ascii="等线" w:hAnsi="等线" w:eastAsia="等线"/>
                <w:bCs/>
                <w:szCs w:val="21"/>
              </w:rPr>
            </w:pPr>
            <w:r>
              <w:rPr>
                <w:rFonts w:hint="eastAsia" w:ascii="等线" w:hAnsi="等线" w:eastAsia="等线"/>
                <w:bCs/>
                <w:szCs w:val="21"/>
              </w:rPr>
              <w:t>0.5</w:t>
            </w:r>
          </w:p>
        </w:tc>
      </w:tr>
      <w:tr>
        <w:tblPrEx>
          <w:tblCellMar>
            <w:top w:w="0" w:type="dxa"/>
            <w:left w:w="0" w:type="dxa"/>
            <w:bottom w:w="0" w:type="dxa"/>
            <w:right w:w="0" w:type="dxa"/>
          </w:tblCellMar>
        </w:tblPrEx>
        <w:trPr>
          <w:trHeight w:val="208" w:hRule="atLeast"/>
        </w:trPr>
        <w:tc>
          <w:tcPr>
            <w:tcW w:w="2935" w:type="dxa"/>
            <w:tcBorders>
              <w:top w:val="single" w:color="000000" w:sz="8" w:space="0"/>
              <w:left w:val="single" w:color="000000" w:sz="8" w:space="0"/>
              <w:bottom w:val="single" w:color="000000" w:sz="8" w:space="0"/>
              <w:right w:val="single" w:color="000000" w:sz="8" w:space="0"/>
            </w:tcBorders>
            <w:shd w:val="clear" w:color="auto" w:fill="auto"/>
            <w:noWrap w:val="0"/>
            <w:tcMar>
              <w:top w:w="90" w:type="dxa"/>
              <w:left w:w="15" w:type="dxa"/>
              <w:bottom w:w="90" w:type="dxa"/>
              <w:right w:w="15" w:type="dxa"/>
            </w:tcMar>
            <w:vAlign w:val="center"/>
          </w:tcPr>
          <w:p>
            <w:pPr>
              <w:jc w:val="center"/>
              <w:rPr>
                <w:rFonts w:ascii="等线" w:hAnsi="等线" w:eastAsia="等线"/>
                <w:bCs/>
                <w:szCs w:val="21"/>
              </w:rPr>
            </w:pPr>
            <w:r>
              <w:rPr>
                <w:rFonts w:hint="eastAsia" w:ascii="等线" w:hAnsi="等线" w:eastAsia="等线"/>
                <w:bCs/>
                <w:szCs w:val="21"/>
              </w:rPr>
              <w:t>成本降低额</w:t>
            </w:r>
          </w:p>
        </w:tc>
        <w:tc>
          <w:tcPr>
            <w:tcW w:w="1268" w:type="dxa"/>
            <w:tcBorders>
              <w:top w:val="single" w:color="000000" w:sz="8" w:space="0"/>
              <w:left w:val="single" w:color="000000" w:sz="8" w:space="0"/>
              <w:bottom w:val="single" w:color="000000" w:sz="8" w:space="0"/>
              <w:right w:val="single" w:color="000000" w:sz="8" w:space="0"/>
            </w:tcBorders>
            <w:shd w:val="clear" w:color="auto" w:fill="auto"/>
            <w:noWrap w:val="0"/>
            <w:tcMar>
              <w:top w:w="90" w:type="dxa"/>
              <w:left w:w="15" w:type="dxa"/>
              <w:bottom w:w="90" w:type="dxa"/>
              <w:right w:w="15" w:type="dxa"/>
            </w:tcMar>
            <w:vAlign w:val="center"/>
          </w:tcPr>
          <w:p>
            <w:pPr>
              <w:jc w:val="center"/>
              <w:rPr>
                <w:rFonts w:ascii="等线" w:hAnsi="等线" w:eastAsia="等线"/>
                <w:bCs/>
                <w:szCs w:val="21"/>
              </w:rPr>
            </w:pPr>
            <w:r>
              <w:rPr>
                <w:rFonts w:hint="eastAsia" w:ascii="等线" w:hAnsi="等线" w:eastAsia="等线"/>
                <w:bCs/>
                <w:szCs w:val="21"/>
              </w:rPr>
              <w:t>万元</w:t>
            </w:r>
          </w:p>
        </w:tc>
        <w:tc>
          <w:tcPr>
            <w:tcW w:w="1268" w:type="dxa"/>
            <w:tcBorders>
              <w:top w:val="single" w:color="000000" w:sz="8" w:space="0"/>
              <w:left w:val="single" w:color="000000" w:sz="8" w:space="0"/>
              <w:bottom w:val="single" w:color="000000" w:sz="8" w:space="0"/>
              <w:right w:val="single" w:color="000000" w:sz="8" w:space="0"/>
            </w:tcBorders>
            <w:shd w:val="clear" w:color="auto" w:fill="auto"/>
            <w:noWrap w:val="0"/>
            <w:tcMar>
              <w:top w:w="90" w:type="dxa"/>
              <w:left w:w="15" w:type="dxa"/>
              <w:bottom w:w="90" w:type="dxa"/>
              <w:right w:w="15" w:type="dxa"/>
            </w:tcMar>
            <w:vAlign w:val="center"/>
          </w:tcPr>
          <w:p>
            <w:pPr>
              <w:jc w:val="center"/>
              <w:rPr>
                <w:rFonts w:ascii="等线" w:hAnsi="等线" w:eastAsia="等线"/>
                <w:bCs/>
                <w:szCs w:val="21"/>
              </w:rPr>
            </w:pPr>
            <w:r>
              <w:rPr>
                <w:rFonts w:hint="eastAsia" w:ascii="等线" w:hAnsi="等线" w:eastAsia="等线"/>
                <w:bCs/>
                <w:szCs w:val="21"/>
              </w:rPr>
              <w:t>16</w:t>
            </w:r>
          </w:p>
        </w:tc>
        <w:tc>
          <w:tcPr>
            <w:tcW w:w="1268" w:type="dxa"/>
            <w:tcBorders>
              <w:top w:val="single" w:color="000000" w:sz="8" w:space="0"/>
              <w:left w:val="single" w:color="000000" w:sz="8" w:space="0"/>
              <w:bottom w:val="single" w:color="000000" w:sz="8" w:space="0"/>
              <w:right w:val="single" w:color="000000" w:sz="8" w:space="0"/>
            </w:tcBorders>
            <w:shd w:val="clear" w:color="auto" w:fill="auto"/>
            <w:noWrap w:val="0"/>
            <w:tcMar>
              <w:top w:w="90" w:type="dxa"/>
              <w:left w:w="15" w:type="dxa"/>
              <w:bottom w:w="90" w:type="dxa"/>
              <w:right w:w="15" w:type="dxa"/>
            </w:tcMar>
            <w:vAlign w:val="center"/>
          </w:tcPr>
          <w:p>
            <w:pPr>
              <w:jc w:val="center"/>
              <w:rPr>
                <w:rFonts w:ascii="等线" w:hAnsi="等线" w:eastAsia="等线"/>
                <w:bCs/>
                <w:szCs w:val="21"/>
              </w:rPr>
            </w:pPr>
            <w:r>
              <w:rPr>
                <w:rFonts w:hint="eastAsia" w:ascii="等线" w:hAnsi="等线" w:eastAsia="等线"/>
                <w:bCs/>
                <w:szCs w:val="21"/>
              </w:rPr>
              <w:t>19.8</w:t>
            </w:r>
          </w:p>
        </w:tc>
        <w:tc>
          <w:tcPr>
            <w:tcW w:w="1268" w:type="dxa"/>
            <w:tcBorders>
              <w:top w:val="single" w:color="000000" w:sz="8" w:space="0"/>
              <w:left w:val="single" w:color="000000" w:sz="8" w:space="0"/>
              <w:bottom w:val="single" w:color="000000" w:sz="8" w:space="0"/>
              <w:right w:val="single" w:color="000000" w:sz="8" w:space="0"/>
            </w:tcBorders>
            <w:shd w:val="clear" w:color="auto" w:fill="auto"/>
            <w:noWrap w:val="0"/>
            <w:tcMar>
              <w:top w:w="90" w:type="dxa"/>
              <w:left w:w="15" w:type="dxa"/>
              <w:bottom w:w="90" w:type="dxa"/>
              <w:right w:w="15" w:type="dxa"/>
            </w:tcMar>
            <w:vAlign w:val="center"/>
          </w:tcPr>
          <w:p>
            <w:pPr>
              <w:jc w:val="center"/>
              <w:rPr>
                <w:rFonts w:ascii="等线" w:hAnsi="等线" w:eastAsia="等线"/>
                <w:bCs/>
                <w:szCs w:val="21"/>
              </w:rPr>
            </w:pPr>
            <w:r>
              <w:rPr>
                <w:rFonts w:hint="eastAsia" w:ascii="等线" w:hAnsi="等线" w:eastAsia="等线"/>
                <w:bCs/>
                <w:szCs w:val="21"/>
              </w:rPr>
              <w:t>3.8</w:t>
            </w:r>
          </w:p>
        </w:tc>
      </w:tr>
    </w:tbl>
    <w:p>
      <w:pPr>
        <w:rPr>
          <w:rFonts w:hint="eastAsia" w:ascii="等线" w:hAnsi="等线" w:eastAsia="等线"/>
          <w:bCs/>
          <w:szCs w:val="21"/>
          <w:lang w:eastAsia="zh-CN"/>
        </w:rPr>
      </w:pPr>
      <w:r>
        <w:rPr>
          <w:rFonts w:hint="eastAsia" w:ascii="等线" w:hAnsi="等线" w:eastAsia="等线"/>
          <w:bCs/>
          <w:szCs w:val="21"/>
        </w:rPr>
        <w:t>A.0.2　　</w:t>
      </w:r>
    </w:p>
    <w:p>
      <w:pPr>
        <w:rPr>
          <w:rFonts w:hint="eastAsia" w:ascii="等线" w:hAnsi="等线" w:eastAsia="等线"/>
          <w:bCs/>
          <w:szCs w:val="21"/>
          <w:lang w:eastAsia="zh-CN"/>
        </w:rPr>
      </w:pPr>
      <w:r>
        <w:rPr>
          <w:rFonts w:hint="eastAsia" w:ascii="等线" w:hAnsi="等线" w:eastAsia="等线"/>
          <w:bCs/>
          <w:szCs w:val="21"/>
          <w:lang w:eastAsia="zh-CN"/>
        </w:rPr>
        <w:t>B.</w:t>
      </w:r>
      <w:r>
        <w:rPr>
          <w:rFonts w:hint="eastAsia" w:ascii="等线" w:hAnsi="等线" w:eastAsia="等线"/>
          <w:bCs/>
          <w:szCs w:val="21"/>
        </w:rPr>
        <w:t>1.6</w:t>
      </w:r>
      <w:r>
        <w:rPr>
          <w:rFonts w:ascii="等线" w:hAnsi="等线" w:eastAsia="等线"/>
          <w:bCs/>
          <w:szCs w:val="21"/>
        </w:rPr>
        <w:t xml:space="preserve">     </w:t>
      </w:r>
    </w:p>
    <w:p>
      <w:pPr>
        <w:rPr>
          <w:rFonts w:hint="eastAsia" w:ascii="等线" w:hAnsi="等线" w:eastAsia="等线"/>
          <w:bCs/>
          <w:szCs w:val="21"/>
          <w:lang w:eastAsia="zh-CN"/>
        </w:rPr>
      </w:pPr>
      <w:r>
        <w:rPr>
          <w:rFonts w:hint="eastAsia" w:ascii="等线" w:hAnsi="等线" w:eastAsia="等线"/>
          <w:bCs/>
          <w:szCs w:val="21"/>
          <w:lang w:eastAsia="zh-CN"/>
        </w:rPr>
        <w:t>C.</w:t>
      </w:r>
      <w:r>
        <w:rPr>
          <w:rFonts w:hint="eastAsia" w:ascii="等线" w:hAnsi="等线" w:eastAsia="等线"/>
          <w:bCs/>
          <w:szCs w:val="21"/>
        </w:rPr>
        <w:t xml:space="preserve">1.8　 </w:t>
      </w:r>
      <w:r>
        <w:rPr>
          <w:rFonts w:ascii="等线" w:hAnsi="等线" w:eastAsia="等线"/>
          <w:bCs/>
          <w:szCs w:val="21"/>
        </w:rPr>
        <w:t xml:space="preserve">    </w:t>
      </w:r>
    </w:p>
    <w:p>
      <w:pPr>
        <w:rPr>
          <w:rFonts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3.8</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C</w:t>
      </w:r>
    </w:p>
    <w:p>
      <w:pPr>
        <w:widowControl/>
        <w:spacing w:line="300" w:lineRule="atLeast"/>
        <w:rPr>
          <w:rFonts w:hint="eastAsia" w:ascii="等线" w:hAnsi="等线" w:eastAsia="等线" w:cs="宋体"/>
          <w:color w:val="000000"/>
          <w:kern w:val="0"/>
          <w:sz w:val="18"/>
          <w:szCs w:val="18"/>
        </w:rPr>
      </w:pPr>
      <w:r>
        <w:rPr>
          <w:rFonts w:hint="eastAsia" w:ascii="等线" w:hAnsi="等线" w:eastAsia="等线"/>
          <w:bCs/>
          <w:szCs w:val="21"/>
          <w:lang w:eastAsia="zh-CN"/>
        </w:rPr>
        <w:t>解析：</w:t>
      </w:r>
      <w:r>
        <w:rPr>
          <w:rFonts w:ascii="等线" w:hAnsi="等线" w:eastAsia="等线" w:cs="宋体"/>
          <w:color w:val="000000"/>
          <w:kern w:val="0"/>
          <w:szCs w:val="21"/>
        </w:rPr>
        <w:t>本题考查的是施工成本分析的基本方法。360×0.5%=1.8万元。</w:t>
      </w: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28.根据建设工程项目总进度目标论证的工作步骤，在完成“项目结构分析”工作之后立即进行的工作是（　）。</w:t>
      </w:r>
    </w:p>
    <w:p>
      <w:pPr>
        <w:rPr>
          <w:rFonts w:hint="eastAsia" w:ascii="等线" w:hAnsi="等线" w:eastAsia="等线"/>
          <w:bCs/>
          <w:szCs w:val="21"/>
          <w:lang w:eastAsia="zh-CN"/>
        </w:rPr>
      </w:pPr>
      <w:r>
        <w:rPr>
          <w:rFonts w:hint="eastAsia" w:ascii="等线" w:hAnsi="等线" w:eastAsia="等线"/>
          <w:bCs/>
          <w:szCs w:val="21"/>
        </w:rPr>
        <w:t xml:space="preserve">A.进度计划系统的结构分析 </w:t>
      </w:r>
      <w:r>
        <w:rPr>
          <w:rFonts w:ascii="等线" w:hAnsi="等线" w:eastAsia="等线"/>
          <w:bCs/>
          <w:szCs w:val="21"/>
        </w:rPr>
        <w:t xml:space="preserve">       </w:t>
      </w:r>
    </w:p>
    <w:p>
      <w:pPr>
        <w:rPr>
          <w:rFonts w:ascii="等线" w:hAnsi="等线" w:eastAsia="等线"/>
          <w:bCs/>
          <w:szCs w:val="21"/>
        </w:rPr>
      </w:pPr>
      <w:r>
        <w:rPr>
          <w:rFonts w:hint="eastAsia" w:ascii="等线" w:hAnsi="等线" w:eastAsia="等线"/>
          <w:bCs/>
          <w:szCs w:val="21"/>
          <w:lang w:eastAsia="zh-CN"/>
        </w:rPr>
        <w:t>B.</w:t>
      </w:r>
      <w:r>
        <w:rPr>
          <w:rFonts w:hint="eastAsia" w:ascii="等线" w:hAnsi="等线" w:eastAsia="等线"/>
          <w:bCs/>
          <w:szCs w:val="21"/>
        </w:rPr>
        <w:t>调查研究和收集资料</w:t>
      </w:r>
    </w:p>
    <w:p>
      <w:pPr>
        <w:rPr>
          <w:rFonts w:hint="eastAsia" w:ascii="等线" w:hAnsi="等线" w:eastAsia="等线"/>
          <w:bCs/>
          <w:szCs w:val="21"/>
          <w:lang w:eastAsia="zh-CN"/>
        </w:rPr>
      </w:pPr>
    </w:p>
    <w:p>
      <w:pPr>
        <w:rPr>
          <w:rFonts w:hint="eastAsia" w:ascii="等线" w:hAnsi="等线" w:eastAsia="等线"/>
          <w:bCs/>
          <w:szCs w:val="21"/>
          <w:lang w:eastAsia="zh-CN"/>
        </w:rPr>
      </w:pPr>
      <w:r>
        <w:rPr>
          <w:rFonts w:hint="eastAsia" w:ascii="等线" w:hAnsi="等线" w:eastAsia="等线"/>
          <w:bCs/>
          <w:szCs w:val="21"/>
          <w:lang w:eastAsia="zh-CN"/>
        </w:rPr>
        <w:t>C.</w:t>
      </w:r>
      <w:r>
        <w:rPr>
          <w:rFonts w:hint="eastAsia" w:ascii="等线" w:hAnsi="等线" w:eastAsia="等线"/>
          <w:bCs/>
          <w:szCs w:val="21"/>
        </w:rPr>
        <w:t xml:space="preserve">项目的工作编码 </w:t>
      </w:r>
      <w:r>
        <w:rPr>
          <w:rFonts w:ascii="等线" w:hAnsi="等线" w:eastAsia="等线"/>
          <w:bCs/>
          <w:szCs w:val="21"/>
        </w:rPr>
        <w:t xml:space="preserve">               </w:t>
      </w:r>
    </w:p>
    <w:p>
      <w:pPr>
        <w:rPr>
          <w:rFonts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编制各层进度计划</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A</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项目总进度目标论证的工作步骤。建设工程项目总进度目标论证的工作步骤如下：（1）调查研究和收集资料；（2）项目结构分析；（3）进度计划系统的结构分析；（4）项目的工作编码；（5）编制各层进度计划；（6）协调各层进度计划的关系，编制总进度计划；（7）若所编制的总进度计划不符合项目的进度目标，则设法调整；（8）若经过多次调整，进度目标无法实现，则报告项目决策者。</w:t>
      </w: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29.某双代号时标网络计划如下图，工作E的自由时差是（　）周。</w:t>
      </w:r>
    </w:p>
    <w:p>
      <w:pPr>
        <w:rPr>
          <w:rFonts w:hint="eastAsia" w:ascii="等线" w:hAnsi="等线" w:eastAsia="等线"/>
          <w:bCs/>
          <w:szCs w:val="21"/>
        </w:rPr>
      </w:pPr>
      <w:r>
        <w:rPr>
          <w:rFonts w:hint="eastAsia" w:ascii="等线" w:hAnsi="等线" w:eastAsia="等线"/>
          <w:bCs/>
          <w:szCs w:val="21"/>
        </w:rPr>
        <w:drawing>
          <wp:inline distT="0" distB="0" distL="114300" distR="114300">
            <wp:extent cx="4642485" cy="2048510"/>
            <wp:effectExtent l="0" t="0" r="5715" b="889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9"/>
                    <a:srcRect t="25610"/>
                    <a:stretch>
                      <a:fillRect/>
                    </a:stretch>
                  </pic:blipFill>
                  <pic:spPr>
                    <a:xfrm>
                      <a:off x="0" y="0"/>
                      <a:ext cx="4642485" cy="2048510"/>
                    </a:xfrm>
                    <a:prstGeom prst="rect">
                      <a:avLst/>
                    </a:prstGeom>
                    <a:noFill/>
                    <a:ln>
                      <a:noFill/>
                    </a:ln>
                  </pic:spPr>
                </pic:pic>
              </a:graphicData>
            </a:graphic>
          </wp:inline>
        </w:drawing>
      </w:r>
    </w:p>
    <w:p>
      <w:pPr>
        <w:rPr>
          <w:rFonts w:hint="eastAsia" w:ascii="等线" w:hAnsi="等线" w:eastAsia="等线"/>
          <w:bCs/>
          <w:szCs w:val="21"/>
          <w:lang w:eastAsia="zh-CN"/>
        </w:rPr>
      </w:pPr>
      <w:r>
        <w:rPr>
          <w:rFonts w:hint="eastAsia" w:ascii="等线" w:hAnsi="等线" w:eastAsia="等线"/>
          <w:bCs/>
          <w:szCs w:val="21"/>
        </w:rPr>
        <w:t>A.0　　　　　</w:t>
      </w:r>
    </w:p>
    <w:p>
      <w:pPr>
        <w:rPr>
          <w:rFonts w:hint="eastAsia" w:ascii="等线" w:hAnsi="等线" w:eastAsia="等线"/>
          <w:bCs/>
          <w:szCs w:val="21"/>
          <w:lang w:eastAsia="zh-CN"/>
        </w:rPr>
      </w:pPr>
      <w:r>
        <w:rPr>
          <w:rFonts w:hint="eastAsia" w:ascii="等线" w:hAnsi="等线" w:eastAsia="等线"/>
          <w:bCs/>
          <w:szCs w:val="21"/>
          <w:lang w:eastAsia="zh-CN"/>
        </w:rPr>
        <w:t>B.</w:t>
      </w:r>
      <w:r>
        <w:rPr>
          <w:rFonts w:hint="eastAsia" w:ascii="等线" w:hAnsi="等线" w:eastAsia="等线"/>
          <w:bCs/>
          <w:szCs w:val="21"/>
        </w:rPr>
        <w:t>1　　　　</w:t>
      </w:r>
    </w:p>
    <w:p>
      <w:pPr>
        <w:rPr>
          <w:rFonts w:hint="eastAsia" w:ascii="等线" w:hAnsi="等线" w:eastAsia="等线"/>
          <w:bCs/>
          <w:szCs w:val="21"/>
          <w:lang w:eastAsia="zh-CN"/>
        </w:rPr>
      </w:pPr>
      <w:r>
        <w:rPr>
          <w:rFonts w:hint="eastAsia" w:ascii="等线" w:hAnsi="等线" w:eastAsia="等线"/>
          <w:bCs/>
          <w:szCs w:val="21"/>
          <w:lang w:eastAsia="zh-CN"/>
        </w:rPr>
        <w:t>C.</w:t>
      </w:r>
      <w:r>
        <w:rPr>
          <w:rFonts w:hint="eastAsia" w:ascii="等线" w:hAnsi="等线" w:eastAsia="等线"/>
          <w:bCs/>
          <w:szCs w:val="21"/>
        </w:rPr>
        <w:t>2　　　　</w:t>
      </w:r>
    </w:p>
    <w:p>
      <w:pPr>
        <w:rPr>
          <w:rFonts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3</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B</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本题考查的是双代号时标网络计划。</w:t>
      </w:r>
      <w:r>
        <w:rPr>
          <w:rFonts w:hint="eastAsia" w:ascii="等线" w:hAnsi="等线" w:eastAsia="等线"/>
          <w:bCs/>
          <w:szCs w:val="21"/>
        </w:rPr>
        <w:t>当工作之后只紧接虚工作时，该工作的自由时差为其紧接的虚箭线中波形线水平投影长度的最短者。</w:t>
      </w: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30.某分部工程双代号网络计划如下图所示，则工作E的总时差为（　）天。</w:t>
      </w:r>
    </w:p>
    <w:p>
      <w:pPr>
        <w:rPr>
          <w:rFonts w:ascii="等线" w:hAnsi="等线" w:eastAsia="等线"/>
          <w:bCs/>
          <w:szCs w:val="21"/>
        </w:rPr>
      </w:pPr>
      <w:r>
        <w:rPr>
          <w:rFonts w:hint="eastAsia" w:ascii="等线" w:hAnsi="等线" w:eastAsia="等线"/>
          <w:bCs/>
          <w:szCs w:val="21"/>
        </w:rPr>
        <w:drawing>
          <wp:inline distT="0" distB="0" distL="114300" distR="114300">
            <wp:extent cx="4349115" cy="1956435"/>
            <wp:effectExtent l="0" t="0" r="9525" b="9525"/>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0"/>
                    <a:stretch>
                      <a:fillRect/>
                    </a:stretch>
                  </pic:blipFill>
                  <pic:spPr>
                    <a:xfrm>
                      <a:off x="0" y="0"/>
                      <a:ext cx="4349115" cy="1956435"/>
                    </a:xfrm>
                    <a:prstGeom prst="rect">
                      <a:avLst/>
                    </a:prstGeom>
                    <a:noFill/>
                    <a:ln>
                      <a:noFill/>
                    </a:ln>
                  </pic:spPr>
                </pic:pic>
              </a:graphicData>
            </a:graphic>
          </wp:inline>
        </w:drawing>
      </w:r>
    </w:p>
    <w:p>
      <w:pPr>
        <w:rPr>
          <w:rFonts w:hint="eastAsia" w:ascii="等线" w:hAnsi="等线" w:eastAsia="等线"/>
          <w:bCs/>
          <w:szCs w:val="21"/>
          <w:lang w:eastAsia="zh-CN"/>
        </w:rPr>
      </w:pPr>
      <w:r>
        <w:rPr>
          <w:rFonts w:hint="eastAsia" w:ascii="等线" w:hAnsi="等线" w:eastAsia="等线"/>
          <w:bCs/>
          <w:szCs w:val="21"/>
        </w:rPr>
        <w:t>A.1</w:t>
      </w:r>
      <w:r>
        <w:rPr>
          <w:rFonts w:ascii="等线" w:hAnsi="等线" w:eastAsia="等线"/>
          <w:bCs/>
          <w:szCs w:val="21"/>
        </w:rPr>
        <w:t xml:space="preserve">      </w:t>
      </w:r>
    </w:p>
    <w:p>
      <w:pPr>
        <w:rPr>
          <w:rFonts w:hint="eastAsia" w:ascii="等线" w:hAnsi="等线" w:eastAsia="等线"/>
          <w:bCs/>
          <w:szCs w:val="21"/>
          <w:lang w:eastAsia="zh-CN"/>
        </w:rPr>
      </w:pPr>
      <w:r>
        <w:rPr>
          <w:rFonts w:hint="eastAsia" w:ascii="等线" w:hAnsi="等线" w:eastAsia="等线"/>
          <w:bCs/>
          <w:szCs w:val="21"/>
          <w:lang w:eastAsia="zh-CN"/>
        </w:rPr>
        <w:t>B.</w:t>
      </w:r>
      <w:r>
        <w:rPr>
          <w:rFonts w:hint="eastAsia" w:ascii="等线" w:hAnsi="等线" w:eastAsia="等线"/>
          <w:bCs/>
          <w:szCs w:val="21"/>
        </w:rPr>
        <w:t>2</w:t>
      </w:r>
      <w:r>
        <w:rPr>
          <w:rFonts w:ascii="等线" w:hAnsi="等线" w:eastAsia="等线"/>
          <w:bCs/>
          <w:szCs w:val="21"/>
        </w:rPr>
        <w:t xml:space="preserve">           </w:t>
      </w:r>
    </w:p>
    <w:p>
      <w:pPr>
        <w:rPr>
          <w:rFonts w:hint="eastAsia" w:ascii="等线" w:hAnsi="等线" w:eastAsia="等线"/>
          <w:bCs/>
          <w:szCs w:val="21"/>
          <w:lang w:eastAsia="zh-CN"/>
        </w:rPr>
      </w:pPr>
      <w:r>
        <w:rPr>
          <w:rFonts w:hint="eastAsia" w:ascii="等线" w:hAnsi="等线" w:eastAsia="等线"/>
          <w:bCs/>
          <w:szCs w:val="21"/>
          <w:lang w:eastAsia="zh-CN"/>
        </w:rPr>
        <w:t>C.</w:t>
      </w:r>
      <w:r>
        <w:rPr>
          <w:rFonts w:hint="eastAsia" w:ascii="等线" w:hAnsi="等线" w:eastAsia="等线"/>
          <w:bCs/>
          <w:szCs w:val="21"/>
        </w:rPr>
        <w:t>0</w:t>
      </w:r>
      <w:r>
        <w:rPr>
          <w:rFonts w:ascii="等线" w:hAnsi="等线" w:eastAsia="等线"/>
          <w:bCs/>
          <w:szCs w:val="21"/>
        </w:rPr>
        <w:t xml:space="preserve">       </w:t>
      </w:r>
    </w:p>
    <w:p>
      <w:pPr>
        <w:rPr>
          <w:rFonts w:hint="eastAsia"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3</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D</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本题考查的是双代号时标网络计划。</w:t>
      </w:r>
      <w:r>
        <w:rPr>
          <w:rFonts w:hint="eastAsia" w:ascii="等线" w:hAnsi="等线" w:eastAsia="等线"/>
          <w:bCs/>
          <w:szCs w:val="21"/>
        </w:rPr>
        <w:t>经计算，工作</w:t>
      </w:r>
      <w:r>
        <w:rPr>
          <w:rFonts w:ascii="等线" w:hAnsi="等线" w:eastAsia="等线"/>
          <w:bCs/>
          <w:szCs w:val="21"/>
        </w:rPr>
        <w:t>E</w:t>
      </w:r>
      <w:r>
        <w:rPr>
          <w:rFonts w:hint="eastAsia" w:ascii="等线" w:hAnsi="等线" w:eastAsia="等线"/>
          <w:bCs/>
          <w:szCs w:val="21"/>
        </w:rPr>
        <w:t>的总时差为3。</w:t>
      </w: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31.</w:t>
      </w:r>
      <w:r>
        <w:rPr>
          <w:rFonts w:ascii="等线" w:hAnsi="等线" w:eastAsia="等线"/>
          <w:bCs/>
          <w:szCs w:val="21"/>
        </w:rPr>
        <w:t>某工程双代号时标网络计划执行到第5周和第11周时，检查其实际进度如下图前锋线所示，由图可以得出的错误的是（　）。</w:t>
      </w:r>
    </w:p>
    <w:p>
      <w:pPr>
        <w:rPr>
          <w:rFonts w:hint="eastAsia" w:ascii="等线" w:hAnsi="等线" w:eastAsia="等线"/>
          <w:bCs/>
          <w:szCs w:val="21"/>
        </w:rPr>
      </w:pPr>
      <w:r>
        <w:rPr>
          <w:rFonts w:ascii="等线" w:hAnsi="等线" w:eastAsia="等线"/>
          <w:bCs/>
          <w:szCs w:val="21"/>
        </w:rPr>
        <w:drawing>
          <wp:inline distT="0" distB="0" distL="114300" distR="114300">
            <wp:extent cx="3610610" cy="1847850"/>
            <wp:effectExtent l="0" t="0" r="0" b="0"/>
            <wp:docPr id="3" name="图片 6" descr="http://img.cdeledu.com/CWARE/2019/0408/155468465178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http://img.cdeledu.com/CWARE/2019/0408/1554684651787-0.png"/>
                    <pic:cNvPicPr>
                      <a:picLocks noChangeAspect="1"/>
                    </pic:cNvPicPr>
                  </pic:nvPicPr>
                  <pic:blipFill>
                    <a:blip r:embed="rId11"/>
                    <a:stretch>
                      <a:fillRect/>
                    </a:stretch>
                  </pic:blipFill>
                  <pic:spPr>
                    <a:xfrm>
                      <a:off x="0" y="0"/>
                      <a:ext cx="3610610" cy="1847850"/>
                    </a:xfrm>
                    <a:prstGeom prst="rect">
                      <a:avLst/>
                    </a:prstGeom>
                    <a:noFill/>
                    <a:ln>
                      <a:noFill/>
                    </a:ln>
                  </pic:spPr>
                </pic:pic>
              </a:graphicData>
            </a:graphic>
          </wp:inline>
        </w:drawing>
      </w:r>
    </w:p>
    <w:p>
      <w:pPr>
        <w:rPr>
          <w:rFonts w:ascii="等线" w:hAnsi="等线" w:eastAsia="等线"/>
          <w:bCs/>
          <w:szCs w:val="21"/>
        </w:rPr>
      </w:pPr>
      <w:r>
        <w:rPr>
          <w:rFonts w:ascii="等线" w:hAnsi="等线" w:eastAsia="等线"/>
          <w:bCs/>
          <w:szCs w:val="21"/>
        </w:rPr>
        <w:t>A.第5周检查时，工作D拖后1周，不影响总工期</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B.</w:t>
      </w:r>
      <w:r>
        <w:rPr>
          <w:rFonts w:ascii="等线" w:hAnsi="等线" w:eastAsia="等线"/>
          <w:bCs/>
          <w:szCs w:val="21"/>
        </w:rPr>
        <w:t>第5周检查时，工作F拖后2周，影响总工期1周</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C.</w:t>
      </w:r>
      <w:r>
        <w:rPr>
          <w:rFonts w:ascii="等线" w:hAnsi="等线" w:eastAsia="等线"/>
          <w:bCs/>
          <w:szCs w:val="21"/>
        </w:rPr>
        <w:t>第11周检查时，工作J拖后2周，不影响总工期</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D.</w:t>
      </w:r>
      <w:r>
        <w:rPr>
          <w:rFonts w:ascii="等线" w:hAnsi="等线" w:eastAsia="等线"/>
          <w:bCs/>
          <w:szCs w:val="21"/>
        </w:rPr>
        <w:t>第11周检查时，工作H拖后1周，不影响总工期</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Ｃ</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本题考查的是进度计划的检查。第11周检查时，工作J提前2周，将使总工期提前1周。要考虑第11周检查时H工作拖后1周的影响。（H工作拖后1周，其总时差只有1周了。）</w:t>
      </w: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32.为了实现项目的进度目标，应选择合理的合同结构，以避免过多的合同交界面而影响工程的进展。这属于项目进度控制的（　）。</w:t>
      </w:r>
    </w:p>
    <w:p>
      <w:pPr>
        <w:rPr>
          <w:rFonts w:hint="eastAsia" w:ascii="等线" w:hAnsi="等线" w:eastAsia="等线"/>
          <w:bCs/>
          <w:szCs w:val="21"/>
          <w:lang w:eastAsia="zh-CN"/>
        </w:rPr>
      </w:pPr>
      <w:r>
        <w:rPr>
          <w:rFonts w:hint="eastAsia" w:ascii="等线" w:hAnsi="等线" w:eastAsia="等线"/>
          <w:bCs/>
          <w:szCs w:val="21"/>
        </w:rPr>
        <w:t xml:space="preserve">A.管理措施 </w:t>
      </w:r>
      <w:r>
        <w:rPr>
          <w:rFonts w:ascii="等线" w:hAnsi="等线" w:eastAsia="等线"/>
          <w:bCs/>
          <w:szCs w:val="21"/>
        </w:rPr>
        <w:t xml:space="preserve">     </w:t>
      </w:r>
    </w:p>
    <w:p>
      <w:pPr>
        <w:rPr>
          <w:rFonts w:hint="eastAsia" w:ascii="等线" w:hAnsi="等线" w:eastAsia="等线"/>
          <w:bCs/>
          <w:szCs w:val="21"/>
          <w:lang w:eastAsia="zh-CN"/>
        </w:rPr>
      </w:pPr>
      <w:r>
        <w:rPr>
          <w:rFonts w:hint="eastAsia" w:ascii="等线" w:hAnsi="等线" w:eastAsia="等线"/>
          <w:bCs/>
          <w:szCs w:val="21"/>
          <w:lang w:eastAsia="zh-CN"/>
        </w:rPr>
        <w:t>B.</w:t>
      </w:r>
      <w:r>
        <w:rPr>
          <w:rFonts w:hint="eastAsia" w:ascii="等线" w:hAnsi="等线" w:eastAsia="等线"/>
          <w:bCs/>
          <w:szCs w:val="21"/>
        </w:rPr>
        <w:t xml:space="preserve">组织措施 </w:t>
      </w:r>
      <w:r>
        <w:rPr>
          <w:rFonts w:ascii="等线" w:hAnsi="等线" w:eastAsia="等线"/>
          <w:bCs/>
          <w:szCs w:val="21"/>
        </w:rPr>
        <w:t xml:space="preserve">    </w:t>
      </w:r>
    </w:p>
    <w:p>
      <w:pPr>
        <w:rPr>
          <w:rFonts w:hint="eastAsia" w:ascii="等线" w:hAnsi="等线" w:eastAsia="等线"/>
          <w:bCs/>
          <w:szCs w:val="21"/>
          <w:lang w:eastAsia="zh-CN"/>
        </w:rPr>
      </w:pPr>
      <w:r>
        <w:rPr>
          <w:rFonts w:hint="eastAsia" w:ascii="等线" w:hAnsi="等线" w:eastAsia="等线"/>
          <w:bCs/>
          <w:szCs w:val="21"/>
          <w:lang w:eastAsia="zh-CN"/>
        </w:rPr>
        <w:t>C.</w:t>
      </w:r>
      <w:r>
        <w:rPr>
          <w:rFonts w:hint="eastAsia" w:ascii="等线" w:hAnsi="等线" w:eastAsia="等线"/>
          <w:bCs/>
          <w:szCs w:val="21"/>
        </w:rPr>
        <w:t xml:space="preserve">经济措施 </w:t>
      </w:r>
      <w:r>
        <w:rPr>
          <w:rFonts w:ascii="等线" w:hAnsi="等线" w:eastAsia="等线"/>
          <w:bCs/>
          <w:szCs w:val="21"/>
        </w:rPr>
        <w:t xml:space="preserve">       </w:t>
      </w:r>
    </w:p>
    <w:p>
      <w:pPr>
        <w:rPr>
          <w:rFonts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技术措施</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A</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本题考查的是项目进度控制的管理措施。</w:t>
      </w:r>
      <w:r>
        <w:rPr>
          <w:rFonts w:hint="eastAsia" w:ascii="等线" w:hAnsi="等线" w:eastAsia="等线"/>
          <w:bCs/>
          <w:szCs w:val="21"/>
        </w:rPr>
        <w:t>建设工程项目进度控制的管理措施涉及管理的思想、管理的方法、管理的手段、承发包模式、合同管理和风险管理等。</w:t>
      </w: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33.</w:t>
      </w:r>
      <w:r>
        <w:rPr>
          <w:rFonts w:ascii="等线" w:hAnsi="等线" w:eastAsia="等线"/>
          <w:bCs/>
          <w:szCs w:val="21"/>
        </w:rPr>
        <w:t>根据《中华人民共和国建筑法》和《建设工程质量管理条例》，施工单位的质量责任和义务是（　）。</w:t>
      </w:r>
    </w:p>
    <w:p>
      <w:pPr>
        <w:rPr>
          <w:rFonts w:ascii="等线" w:hAnsi="等线" w:eastAsia="等线"/>
          <w:bCs/>
          <w:szCs w:val="21"/>
        </w:rPr>
      </w:pPr>
      <w:r>
        <w:rPr>
          <w:rFonts w:ascii="等线" w:hAnsi="等线" w:eastAsia="等线"/>
          <w:bCs/>
          <w:szCs w:val="21"/>
        </w:rPr>
        <w:t>A.</w:t>
      </w:r>
      <w:r>
        <w:rPr>
          <w:rFonts w:hint="eastAsia" w:ascii="等线" w:hAnsi="等线" w:eastAsia="等线" w:cs="宋体"/>
          <w:color w:val="000000"/>
          <w:szCs w:val="21"/>
        </w:rPr>
        <w:t>隐蔽工程在隐蔽前，施工单位应当通知建设单位和建设工程质量监督机构</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B.</w:t>
      </w:r>
      <w:r>
        <w:rPr>
          <w:rFonts w:ascii="等线" w:hAnsi="等线" w:eastAsia="等线"/>
          <w:bCs/>
          <w:szCs w:val="21"/>
        </w:rPr>
        <w:t>将施工图设计文件上报有关部门审查</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C.</w:t>
      </w:r>
      <w:r>
        <w:rPr>
          <w:rFonts w:ascii="等线" w:hAnsi="等线" w:eastAsia="等线"/>
          <w:bCs/>
          <w:szCs w:val="21"/>
        </w:rPr>
        <w:t>向建设单位提供设计原始资料</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D.</w:t>
      </w:r>
      <w:r>
        <w:rPr>
          <w:rFonts w:ascii="等线" w:hAnsi="等线" w:eastAsia="等线"/>
          <w:bCs/>
          <w:szCs w:val="21"/>
        </w:rPr>
        <w:t>组织竣工验收</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A</w:t>
      </w:r>
    </w:p>
    <w:p>
      <w:pPr>
        <w:rPr>
          <w:rFonts w:hint="eastAsia"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本题考查的是项目质量控制的责任和义务。选项B、C，属于建设单位的责任和义务。选项D，属于设计单位的责任和义务。</w:t>
      </w: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34.建设工程项目质量管理的PDCA循环中，质量计划阶段的主要任务是（　）。</w:t>
      </w:r>
    </w:p>
    <w:p>
      <w:pPr>
        <w:rPr>
          <w:rFonts w:ascii="等线" w:hAnsi="等线" w:eastAsia="等线"/>
          <w:bCs/>
          <w:szCs w:val="21"/>
        </w:rPr>
      </w:pPr>
      <w:r>
        <w:rPr>
          <w:rFonts w:hint="eastAsia" w:ascii="等线" w:hAnsi="等线" w:eastAsia="等线"/>
          <w:bCs/>
          <w:szCs w:val="21"/>
        </w:rPr>
        <w:t>A.展开工程项目的施工作业技术活动</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B.</w:t>
      </w:r>
      <w:r>
        <w:rPr>
          <w:rFonts w:hint="eastAsia" w:ascii="等线" w:hAnsi="等线" w:eastAsia="等线"/>
          <w:bCs/>
          <w:szCs w:val="21"/>
        </w:rPr>
        <w:t>明确质量目标并制订实现目标的行动方案</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C.</w:t>
      </w:r>
      <w:r>
        <w:rPr>
          <w:rFonts w:hint="eastAsia" w:ascii="等线" w:hAnsi="等线" w:eastAsia="等线"/>
          <w:bCs/>
          <w:szCs w:val="21"/>
        </w:rPr>
        <w:t>进行行动方案的部署和交底</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对质量问题进行原因分析，采取措施予以纠正</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B</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本题考查的是质量管理的PDCA循环。</w:t>
      </w:r>
      <w:r>
        <w:rPr>
          <w:rFonts w:hint="eastAsia" w:ascii="等线" w:hAnsi="等线" w:eastAsia="等线"/>
          <w:bCs/>
          <w:szCs w:val="21"/>
        </w:rPr>
        <w:t>质量管理的计划职能，包括确定质量目标和制定实现质量目标的行动方案两方面。</w:t>
      </w:r>
    </w:p>
    <w:p>
      <w:pPr>
        <w:rPr>
          <w:rFonts w:ascii="等线" w:hAnsi="等线" w:eastAsia="等线"/>
          <w:bCs/>
          <w:szCs w:val="21"/>
        </w:rPr>
      </w:pPr>
    </w:p>
    <w:p>
      <w:pPr>
        <w:rPr>
          <w:rFonts w:ascii="等线" w:hAnsi="等线" w:eastAsia="等线"/>
          <w:bCs/>
          <w:szCs w:val="21"/>
        </w:rPr>
      </w:pPr>
    </w:p>
    <w:p>
      <w:pPr>
        <w:rPr>
          <w:rFonts w:ascii="等线" w:hAnsi="等线" w:eastAsia="等线"/>
          <w:bCs/>
          <w:szCs w:val="21"/>
        </w:rPr>
      </w:pPr>
      <w:r>
        <w:rPr>
          <w:rFonts w:ascii="等线" w:hAnsi="等线" w:eastAsia="等线"/>
          <w:bCs/>
          <w:szCs w:val="21"/>
        </w:rPr>
        <w:t>35.项目质量控制体系得以运行的基础保证是（　）。</w:t>
      </w:r>
    </w:p>
    <w:p>
      <w:pPr>
        <w:rPr>
          <w:rFonts w:ascii="等线" w:hAnsi="等线" w:eastAsia="等线"/>
          <w:bCs/>
          <w:szCs w:val="21"/>
        </w:rPr>
      </w:pPr>
      <w:r>
        <w:rPr>
          <w:rFonts w:ascii="等线" w:hAnsi="等线" w:eastAsia="等线"/>
          <w:bCs/>
          <w:szCs w:val="21"/>
        </w:rPr>
        <w:t>A.项目合同结构合理</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B.</w:t>
      </w:r>
      <w:r>
        <w:rPr>
          <w:rFonts w:ascii="等线" w:hAnsi="等线" w:eastAsia="等线"/>
          <w:bCs/>
          <w:szCs w:val="21"/>
        </w:rPr>
        <w:t>质量管理的组织制度</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C.</w:t>
      </w:r>
      <w:r>
        <w:rPr>
          <w:rFonts w:ascii="等线" w:hAnsi="等线" w:eastAsia="等线"/>
          <w:bCs/>
          <w:szCs w:val="21"/>
        </w:rPr>
        <w:t>人员和资源合理配置</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D.</w:t>
      </w:r>
      <w:r>
        <w:rPr>
          <w:rFonts w:ascii="等线" w:hAnsi="等线" w:eastAsia="等线"/>
          <w:bCs/>
          <w:szCs w:val="21"/>
        </w:rPr>
        <w:t>程序性文件规范</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B</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项目质量控制体系的运行。项目质量控制体系内部的各项管理制度和程序性文件的建立，为质量控制系统各个环节的运行，提供必要的行动指南、行为准则和评价基准的依据，是系统有序运行的基本保证。</w:t>
      </w: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36.在施工准备阶段，绘制配线图表属于（　）的质量控制工作。</w:t>
      </w:r>
    </w:p>
    <w:p>
      <w:pPr>
        <w:rPr>
          <w:rFonts w:hint="eastAsia" w:ascii="等线" w:hAnsi="等线" w:eastAsia="等线"/>
          <w:bCs/>
          <w:szCs w:val="21"/>
          <w:lang w:eastAsia="zh-CN"/>
        </w:rPr>
      </w:pPr>
      <w:r>
        <w:rPr>
          <w:rFonts w:hint="eastAsia" w:ascii="等线" w:hAnsi="等线" w:eastAsia="等线"/>
          <w:bCs/>
          <w:szCs w:val="21"/>
        </w:rPr>
        <w:t xml:space="preserve">A.现场施工准备 </w:t>
      </w:r>
      <w:r>
        <w:rPr>
          <w:rFonts w:ascii="等线" w:hAnsi="等线" w:eastAsia="等线"/>
          <w:bCs/>
          <w:szCs w:val="21"/>
        </w:rPr>
        <w:t xml:space="preserve">      </w:t>
      </w:r>
    </w:p>
    <w:p>
      <w:pPr>
        <w:rPr>
          <w:rFonts w:ascii="等线" w:hAnsi="等线" w:eastAsia="等线"/>
          <w:bCs/>
          <w:szCs w:val="21"/>
        </w:rPr>
      </w:pPr>
      <w:r>
        <w:rPr>
          <w:rFonts w:hint="eastAsia" w:ascii="等线" w:hAnsi="等线" w:eastAsia="等线"/>
          <w:bCs/>
          <w:szCs w:val="21"/>
          <w:lang w:eastAsia="zh-CN"/>
        </w:rPr>
        <w:t>B.</w:t>
      </w:r>
      <w:r>
        <w:rPr>
          <w:rFonts w:hint="eastAsia" w:ascii="等线" w:hAnsi="等线" w:eastAsia="等线"/>
          <w:bCs/>
          <w:szCs w:val="21"/>
        </w:rPr>
        <w:t>施工技术准备</w:t>
      </w:r>
    </w:p>
    <w:p>
      <w:pPr>
        <w:rPr>
          <w:rFonts w:hint="eastAsia" w:ascii="等线" w:hAnsi="等线" w:eastAsia="等线"/>
          <w:bCs/>
          <w:szCs w:val="21"/>
          <w:lang w:eastAsia="zh-CN"/>
        </w:rPr>
      </w:pPr>
    </w:p>
    <w:p>
      <w:pPr>
        <w:rPr>
          <w:rFonts w:hint="eastAsia" w:ascii="等线" w:hAnsi="等线" w:eastAsia="等线"/>
          <w:bCs/>
          <w:szCs w:val="21"/>
          <w:lang w:eastAsia="zh-CN"/>
        </w:rPr>
      </w:pPr>
      <w:r>
        <w:rPr>
          <w:rFonts w:hint="eastAsia" w:ascii="等线" w:hAnsi="等线" w:eastAsia="等线"/>
          <w:bCs/>
          <w:szCs w:val="21"/>
          <w:lang w:eastAsia="zh-CN"/>
        </w:rPr>
        <w:t>C.</w:t>
      </w:r>
      <w:r>
        <w:rPr>
          <w:rFonts w:hint="eastAsia" w:ascii="等线" w:hAnsi="等线" w:eastAsia="等线"/>
          <w:bCs/>
          <w:szCs w:val="21"/>
        </w:rPr>
        <w:t xml:space="preserve">测量控制准备 </w:t>
      </w:r>
      <w:r>
        <w:rPr>
          <w:rFonts w:ascii="等线" w:hAnsi="等线" w:eastAsia="等线"/>
          <w:bCs/>
          <w:szCs w:val="21"/>
        </w:rPr>
        <w:t xml:space="preserve">      </w:t>
      </w:r>
    </w:p>
    <w:p>
      <w:pPr>
        <w:rPr>
          <w:rFonts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施工平面控制</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B</w:t>
      </w:r>
    </w:p>
    <w:p>
      <w:pPr>
        <w:rPr>
          <w:rFonts w:ascii="等线" w:hAnsi="等线" w:eastAsia="等线"/>
          <w:bCs/>
          <w:szCs w:val="21"/>
        </w:rPr>
      </w:pPr>
      <w:r>
        <w:rPr>
          <w:rFonts w:hint="eastAsia" w:ascii="等线" w:hAnsi="等线" w:eastAsia="等线"/>
          <w:bCs/>
          <w:szCs w:val="21"/>
          <w:lang w:eastAsia="zh-CN"/>
        </w:rPr>
        <w:t>解析：</w:t>
      </w:r>
      <w:r>
        <w:rPr>
          <w:rFonts w:hint="eastAsia" w:ascii="等线" w:hAnsi="等线" w:eastAsia="等线"/>
          <w:bCs/>
          <w:szCs w:val="21"/>
        </w:rPr>
        <w:t>本题考查的是施工准备的质量控制。施工技术准备是指在正式开展施工作业活动前进行的技术准备工作。例如：审核相关质量文件、细化施工技术方案和施工人员、机具的配置方案，编制施工作业技术指导书，绘制各种施工详图（如测量放线图、大样图及配筋、配板、配线图表等），进行必要的技术交底和技术培训。</w:t>
      </w: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37.质量管理体系认证制度是指（　）对企业的产品及质量管理体系做出正确可靠的评价。</w:t>
      </w:r>
    </w:p>
    <w:p>
      <w:pPr>
        <w:rPr>
          <w:rFonts w:hint="eastAsia" w:ascii="等线" w:hAnsi="等线" w:eastAsia="等线"/>
          <w:bCs/>
          <w:szCs w:val="21"/>
          <w:lang w:eastAsia="zh-CN"/>
        </w:rPr>
      </w:pPr>
      <w:r>
        <w:rPr>
          <w:rFonts w:hint="eastAsia" w:ascii="等线" w:hAnsi="等线" w:eastAsia="等线"/>
          <w:bCs/>
          <w:szCs w:val="21"/>
        </w:rPr>
        <w:t xml:space="preserve">A.各级质量技术监督局 </w:t>
      </w:r>
      <w:r>
        <w:rPr>
          <w:rFonts w:ascii="等线" w:hAnsi="等线" w:eastAsia="等线"/>
          <w:bCs/>
          <w:szCs w:val="21"/>
        </w:rPr>
        <w:t xml:space="preserve">      </w:t>
      </w:r>
    </w:p>
    <w:p>
      <w:pPr>
        <w:rPr>
          <w:rFonts w:ascii="等线" w:hAnsi="等线" w:eastAsia="等线"/>
          <w:bCs/>
          <w:szCs w:val="21"/>
        </w:rPr>
      </w:pPr>
      <w:r>
        <w:rPr>
          <w:rFonts w:hint="eastAsia" w:ascii="等线" w:hAnsi="等线" w:eastAsia="等线"/>
          <w:bCs/>
          <w:szCs w:val="21"/>
          <w:lang w:eastAsia="zh-CN"/>
        </w:rPr>
        <w:t>B.</w:t>
      </w:r>
      <w:r>
        <w:rPr>
          <w:rFonts w:hint="eastAsia" w:ascii="等线" w:hAnsi="等线" w:eastAsia="等线"/>
          <w:bCs/>
          <w:szCs w:val="21"/>
        </w:rPr>
        <w:t>各级消费者协会</w:t>
      </w:r>
    </w:p>
    <w:p>
      <w:pPr>
        <w:rPr>
          <w:rFonts w:hint="eastAsia" w:ascii="等线" w:hAnsi="等线" w:eastAsia="等线"/>
          <w:bCs/>
          <w:szCs w:val="21"/>
          <w:lang w:eastAsia="zh-CN"/>
        </w:rPr>
      </w:pPr>
    </w:p>
    <w:p>
      <w:pPr>
        <w:rPr>
          <w:rFonts w:hint="eastAsia" w:ascii="等线" w:hAnsi="等线" w:eastAsia="等线"/>
          <w:bCs/>
          <w:szCs w:val="21"/>
          <w:lang w:eastAsia="zh-CN"/>
        </w:rPr>
      </w:pPr>
      <w:r>
        <w:rPr>
          <w:rFonts w:hint="eastAsia" w:ascii="等线" w:hAnsi="等线" w:eastAsia="等线"/>
          <w:bCs/>
          <w:szCs w:val="21"/>
          <w:lang w:eastAsia="zh-CN"/>
        </w:rPr>
        <w:t>C.</w:t>
      </w:r>
      <w:r>
        <w:rPr>
          <w:rFonts w:hint="eastAsia" w:ascii="等线" w:hAnsi="等线" w:eastAsia="等线"/>
          <w:bCs/>
          <w:szCs w:val="21"/>
        </w:rPr>
        <w:t xml:space="preserve">各单位行政主管部门 </w:t>
      </w:r>
      <w:r>
        <w:rPr>
          <w:rFonts w:ascii="等线" w:hAnsi="等线" w:eastAsia="等线"/>
          <w:bCs/>
          <w:szCs w:val="21"/>
        </w:rPr>
        <w:t xml:space="preserve">      </w:t>
      </w:r>
    </w:p>
    <w:p>
      <w:pPr>
        <w:rPr>
          <w:rFonts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公正的第三方认证机构</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D</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本题考查的是质量管理体系的认证与监督。质量认证制度是由公正的第三方认证机构对企业的产品及质量体系作出正确可靠的评价。</w:t>
      </w: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bookmarkStart w:id="0" w:name="_GoBack"/>
      <w:bookmarkEnd w:id="0"/>
    </w:p>
    <w:p>
      <w:pPr>
        <w:rPr>
          <w:rFonts w:ascii="等线" w:hAnsi="等线" w:eastAsia="等线"/>
          <w:bCs/>
          <w:szCs w:val="21"/>
        </w:rPr>
      </w:pPr>
      <w:r>
        <w:rPr>
          <w:rFonts w:ascii="等线" w:hAnsi="等线" w:eastAsia="等线" w:cs="宋体"/>
          <w:color w:val="000000"/>
          <w:szCs w:val="21"/>
        </w:rPr>
        <w:t>建设工程发生质量事故，有关单位应当在</w:t>
      </w:r>
      <w:r>
        <w:rPr>
          <w:rFonts w:hint="eastAsia" w:ascii="等线" w:hAnsi="等线" w:eastAsia="等线" w:cs="宋体"/>
          <w:b/>
          <w:bCs/>
          <w:color w:val="000000"/>
          <w:szCs w:val="21"/>
          <w:u w:val="double"/>
        </w:rPr>
        <w:t xml:space="preserve">（ </w:t>
      </w:r>
      <w:r>
        <w:rPr>
          <w:rFonts w:ascii="等线" w:hAnsi="等线" w:eastAsia="等线" w:cs="宋体"/>
          <w:b/>
          <w:bCs/>
          <w:color w:val="000000"/>
          <w:szCs w:val="21"/>
          <w:u w:val="double"/>
        </w:rPr>
        <w:t xml:space="preserve"> </w:t>
      </w:r>
      <w:r>
        <w:rPr>
          <w:rFonts w:hint="eastAsia" w:ascii="等线" w:hAnsi="等线" w:eastAsia="等线" w:cs="宋体"/>
          <w:b/>
          <w:bCs/>
          <w:color w:val="000000"/>
          <w:szCs w:val="21"/>
          <w:u w:val="double"/>
        </w:rPr>
        <w:t>）</w:t>
      </w:r>
      <w:r>
        <w:rPr>
          <w:rFonts w:ascii="等线" w:hAnsi="等线" w:eastAsia="等线" w:cs="宋体"/>
          <w:color w:val="000000"/>
          <w:szCs w:val="21"/>
        </w:rPr>
        <w:t>内向当地建设行政主管部门和其他有关部门报告。</w:t>
      </w:r>
      <w:r>
        <w:rPr>
          <w:rFonts w:hint="eastAsia" w:ascii="等线" w:hAnsi="等线" w:eastAsia="等线"/>
          <w:bCs/>
          <w:szCs w:val="21"/>
        </w:rPr>
        <w:t>。</w:t>
      </w:r>
    </w:p>
    <w:p>
      <w:pPr>
        <w:rPr>
          <w:rFonts w:hint="eastAsia" w:ascii="等线" w:hAnsi="等线" w:eastAsia="等线"/>
          <w:bCs/>
          <w:szCs w:val="21"/>
          <w:lang w:eastAsia="zh-CN"/>
        </w:rPr>
      </w:pPr>
      <w:r>
        <w:rPr>
          <w:rFonts w:hint="eastAsia" w:ascii="等线" w:hAnsi="等线" w:eastAsia="等线"/>
          <w:bCs/>
          <w:szCs w:val="21"/>
        </w:rPr>
        <w:t xml:space="preserve">A.1小时 </w:t>
      </w:r>
      <w:r>
        <w:rPr>
          <w:rFonts w:ascii="等线" w:hAnsi="等线" w:eastAsia="等线"/>
          <w:bCs/>
          <w:szCs w:val="21"/>
        </w:rPr>
        <w:t xml:space="preserve">      </w:t>
      </w:r>
    </w:p>
    <w:p>
      <w:pPr>
        <w:rPr>
          <w:rFonts w:hint="eastAsia" w:ascii="等线" w:hAnsi="等线" w:eastAsia="等线"/>
          <w:bCs/>
          <w:szCs w:val="21"/>
          <w:lang w:eastAsia="zh-CN"/>
        </w:rPr>
      </w:pPr>
      <w:r>
        <w:rPr>
          <w:rFonts w:hint="eastAsia" w:ascii="等线" w:hAnsi="等线" w:eastAsia="等线"/>
          <w:bCs/>
          <w:szCs w:val="21"/>
          <w:lang w:eastAsia="zh-CN"/>
        </w:rPr>
        <w:t>B.</w:t>
      </w:r>
      <w:r>
        <w:rPr>
          <w:rFonts w:hint="eastAsia" w:ascii="等线" w:hAnsi="等线" w:eastAsia="等线"/>
          <w:bCs/>
          <w:szCs w:val="21"/>
        </w:rPr>
        <w:t xml:space="preserve">2小时 </w:t>
      </w:r>
      <w:r>
        <w:rPr>
          <w:rFonts w:ascii="等线" w:hAnsi="等线" w:eastAsia="等线"/>
          <w:bCs/>
          <w:szCs w:val="21"/>
        </w:rPr>
        <w:t xml:space="preserve">     </w:t>
      </w:r>
    </w:p>
    <w:p>
      <w:pPr>
        <w:rPr>
          <w:rFonts w:hint="eastAsia" w:ascii="等线" w:hAnsi="等线" w:eastAsia="等线"/>
          <w:bCs/>
          <w:szCs w:val="21"/>
          <w:lang w:eastAsia="zh-CN"/>
        </w:rPr>
      </w:pPr>
      <w:r>
        <w:rPr>
          <w:rFonts w:hint="eastAsia" w:ascii="等线" w:hAnsi="等线" w:eastAsia="等线"/>
          <w:bCs/>
          <w:szCs w:val="21"/>
          <w:lang w:eastAsia="zh-CN"/>
        </w:rPr>
        <w:t>C.</w:t>
      </w:r>
      <w:r>
        <w:rPr>
          <w:rFonts w:hint="eastAsia" w:ascii="等线" w:hAnsi="等线" w:eastAsia="等线"/>
          <w:bCs/>
          <w:szCs w:val="21"/>
        </w:rPr>
        <w:t>2</w:t>
      </w:r>
      <w:r>
        <w:rPr>
          <w:rFonts w:ascii="等线" w:hAnsi="等线" w:eastAsia="等线"/>
          <w:bCs/>
          <w:szCs w:val="21"/>
        </w:rPr>
        <w:t>4</w:t>
      </w:r>
      <w:r>
        <w:rPr>
          <w:rFonts w:hint="eastAsia" w:ascii="等线" w:hAnsi="等线" w:eastAsia="等线"/>
          <w:bCs/>
          <w:szCs w:val="21"/>
        </w:rPr>
        <w:t xml:space="preserve">小时 </w:t>
      </w:r>
      <w:r>
        <w:rPr>
          <w:rFonts w:ascii="等线" w:hAnsi="等线" w:eastAsia="等线"/>
          <w:bCs/>
          <w:szCs w:val="21"/>
        </w:rPr>
        <w:t xml:space="preserve">          </w:t>
      </w:r>
    </w:p>
    <w:p>
      <w:pPr>
        <w:rPr>
          <w:rFonts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4</w:t>
      </w:r>
      <w:r>
        <w:rPr>
          <w:rFonts w:ascii="等线" w:hAnsi="等线" w:eastAsia="等线"/>
          <w:bCs/>
          <w:szCs w:val="21"/>
        </w:rPr>
        <w:t>8</w:t>
      </w:r>
      <w:r>
        <w:rPr>
          <w:rFonts w:hint="eastAsia" w:ascii="等线" w:hAnsi="等线" w:eastAsia="等线"/>
          <w:bCs/>
          <w:szCs w:val="21"/>
        </w:rPr>
        <w:t>小时</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C</w:t>
      </w:r>
    </w:p>
    <w:p>
      <w:pPr>
        <w:rPr>
          <w:rFonts w:hint="eastAsia" w:ascii="等线" w:hAnsi="等线" w:eastAsia="等线"/>
          <w:bCs/>
          <w:szCs w:val="21"/>
        </w:rPr>
      </w:pPr>
      <w:r>
        <w:rPr>
          <w:rFonts w:hint="eastAsia" w:ascii="等线" w:hAnsi="等线" w:eastAsia="等线"/>
          <w:bCs/>
          <w:szCs w:val="21"/>
          <w:lang w:eastAsia="zh-CN"/>
        </w:rPr>
        <w:t>解析：</w:t>
      </w:r>
      <w:r>
        <w:rPr>
          <w:rFonts w:ascii="等线" w:hAnsi="等线" w:eastAsia="等线" w:cs="宋体"/>
          <w:color w:val="000000"/>
          <w:szCs w:val="21"/>
        </w:rPr>
        <w:t>建设工程发生质量事故，有关单位应当在</w:t>
      </w:r>
      <w:r>
        <w:rPr>
          <w:rFonts w:ascii="等线" w:hAnsi="等线" w:eastAsia="等线" w:cs="宋体"/>
          <w:b/>
          <w:bCs/>
          <w:color w:val="000000"/>
          <w:szCs w:val="21"/>
          <w:u w:val="double"/>
        </w:rPr>
        <w:t>24小时</w:t>
      </w:r>
      <w:r>
        <w:rPr>
          <w:rFonts w:ascii="等线" w:hAnsi="等线" w:eastAsia="等线" w:cs="宋体"/>
          <w:color w:val="000000"/>
          <w:szCs w:val="21"/>
        </w:rPr>
        <w:t>内向当地建设行政主管部门和其他有关部门报告。</w:t>
      </w: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39.经项目监理机构对竣工资料及实物全面检查、验收合格后，由（　）签署单位工程竣工验收报审表，并向建设单位提出质量评估报告。</w:t>
      </w:r>
    </w:p>
    <w:p>
      <w:pPr>
        <w:rPr>
          <w:rFonts w:hint="eastAsia" w:ascii="等线" w:hAnsi="等线" w:eastAsia="等线"/>
          <w:bCs/>
          <w:szCs w:val="21"/>
          <w:lang w:eastAsia="zh-CN"/>
        </w:rPr>
      </w:pPr>
      <w:r>
        <w:rPr>
          <w:rFonts w:hint="eastAsia" w:ascii="等线" w:hAnsi="等线" w:eastAsia="等线"/>
          <w:bCs/>
          <w:szCs w:val="21"/>
        </w:rPr>
        <w:t xml:space="preserve">A.专业监理工程师 </w:t>
      </w:r>
      <w:r>
        <w:rPr>
          <w:rFonts w:ascii="等线" w:hAnsi="等线" w:eastAsia="等线"/>
          <w:bCs/>
          <w:szCs w:val="21"/>
        </w:rPr>
        <w:t xml:space="preserve">               </w:t>
      </w:r>
    </w:p>
    <w:p>
      <w:pPr>
        <w:rPr>
          <w:rFonts w:ascii="等线" w:hAnsi="等线" w:eastAsia="等线"/>
          <w:bCs/>
          <w:szCs w:val="21"/>
        </w:rPr>
      </w:pPr>
      <w:r>
        <w:rPr>
          <w:rFonts w:hint="eastAsia" w:ascii="等线" w:hAnsi="等线" w:eastAsia="等线"/>
          <w:bCs/>
          <w:szCs w:val="21"/>
          <w:lang w:eastAsia="zh-CN"/>
        </w:rPr>
        <w:t>B.</w:t>
      </w:r>
      <w:r>
        <w:rPr>
          <w:rFonts w:hint="eastAsia" w:ascii="等线" w:hAnsi="等线" w:eastAsia="等线"/>
          <w:bCs/>
          <w:szCs w:val="21"/>
        </w:rPr>
        <w:t>总监理工程师</w:t>
      </w:r>
    </w:p>
    <w:p>
      <w:pPr>
        <w:rPr>
          <w:rFonts w:hint="eastAsia" w:ascii="等线" w:hAnsi="等线" w:eastAsia="等线"/>
          <w:bCs/>
          <w:szCs w:val="21"/>
          <w:lang w:eastAsia="zh-CN"/>
        </w:rPr>
      </w:pPr>
    </w:p>
    <w:p>
      <w:pPr>
        <w:rPr>
          <w:rFonts w:hint="eastAsia" w:ascii="等线" w:hAnsi="等线" w:eastAsia="等线"/>
          <w:bCs/>
          <w:szCs w:val="21"/>
          <w:lang w:eastAsia="zh-CN"/>
        </w:rPr>
      </w:pPr>
      <w:r>
        <w:rPr>
          <w:rFonts w:hint="eastAsia" w:ascii="等线" w:hAnsi="等线" w:eastAsia="等线"/>
          <w:bCs/>
          <w:szCs w:val="21"/>
          <w:lang w:eastAsia="zh-CN"/>
        </w:rPr>
        <w:t>C.</w:t>
      </w:r>
      <w:r>
        <w:rPr>
          <w:rFonts w:hint="eastAsia" w:ascii="等线" w:hAnsi="等线" w:eastAsia="等线"/>
          <w:bCs/>
          <w:szCs w:val="21"/>
        </w:rPr>
        <w:t xml:space="preserve">施工单位项目负责人 </w:t>
      </w:r>
      <w:r>
        <w:rPr>
          <w:rFonts w:ascii="等线" w:hAnsi="等线" w:eastAsia="等线"/>
          <w:bCs/>
          <w:szCs w:val="21"/>
        </w:rPr>
        <w:t xml:space="preserve">           </w:t>
      </w:r>
    </w:p>
    <w:p>
      <w:pPr>
        <w:rPr>
          <w:rFonts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建设单位现场代表</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B</w:t>
      </w:r>
    </w:p>
    <w:p>
      <w:pPr>
        <w:rPr>
          <w:rFonts w:hint="eastAsia"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竣工质量验收的条件。对于委托监理的工程项目，监理单位对工程进行了质量评估，具有完整的监理资料，并提出工程质量评估报告。工程质量评估报告应经总监理工程师和监理单位有关负责人审核签字。</w:t>
      </w: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40.施工质量不合格经加固补强的分项、分部工程，通过改变外形尺寸仍能满足安全使用要求的，可按（　）和协商文件进行验收。</w:t>
      </w:r>
    </w:p>
    <w:p>
      <w:pPr>
        <w:rPr>
          <w:rFonts w:hint="eastAsia" w:ascii="等线" w:hAnsi="等线" w:eastAsia="等线"/>
          <w:bCs/>
          <w:szCs w:val="21"/>
          <w:lang w:eastAsia="zh-CN"/>
        </w:rPr>
      </w:pPr>
      <w:r>
        <w:rPr>
          <w:rFonts w:hint="eastAsia" w:ascii="等线" w:hAnsi="等线" w:eastAsia="等线"/>
          <w:bCs/>
          <w:szCs w:val="21"/>
        </w:rPr>
        <w:t xml:space="preserve">A.技术处理方案 </w:t>
      </w:r>
      <w:r>
        <w:rPr>
          <w:rFonts w:ascii="等线" w:hAnsi="等线" w:eastAsia="等线"/>
          <w:bCs/>
          <w:szCs w:val="21"/>
        </w:rPr>
        <w:t xml:space="preserve">          </w:t>
      </w:r>
    </w:p>
    <w:p>
      <w:pPr>
        <w:rPr>
          <w:rFonts w:ascii="等线" w:hAnsi="等线" w:eastAsia="等线"/>
          <w:bCs/>
          <w:szCs w:val="21"/>
        </w:rPr>
      </w:pPr>
      <w:r>
        <w:rPr>
          <w:rFonts w:hint="eastAsia" w:ascii="等线" w:hAnsi="等线" w:eastAsia="等线"/>
          <w:bCs/>
          <w:szCs w:val="21"/>
          <w:lang w:eastAsia="zh-CN"/>
        </w:rPr>
        <w:t>B.</w:t>
      </w:r>
      <w:r>
        <w:rPr>
          <w:rFonts w:hint="eastAsia" w:ascii="等线" w:hAnsi="等线" w:eastAsia="等线"/>
          <w:bCs/>
          <w:szCs w:val="21"/>
        </w:rPr>
        <w:t>设计单位意见</w:t>
      </w:r>
    </w:p>
    <w:p>
      <w:pPr>
        <w:rPr>
          <w:rFonts w:hint="eastAsia" w:ascii="等线" w:hAnsi="等线" w:eastAsia="等线"/>
          <w:bCs/>
          <w:szCs w:val="21"/>
          <w:lang w:eastAsia="zh-CN"/>
        </w:rPr>
      </w:pPr>
    </w:p>
    <w:p>
      <w:pPr>
        <w:rPr>
          <w:rFonts w:hint="eastAsia" w:ascii="等线" w:hAnsi="等线" w:eastAsia="等线"/>
          <w:bCs/>
          <w:szCs w:val="21"/>
          <w:lang w:eastAsia="zh-CN"/>
        </w:rPr>
      </w:pPr>
      <w:r>
        <w:rPr>
          <w:rFonts w:hint="eastAsia" w:ascii="等线" w:hAnsi="等线" w:eastAsia="等线"/>
          <w:bCs/>
          <w:szCs w:val="21"/>
          <w:lang w:eastAsia="zh-CN"/>
        </w:rPr>
        <w:t>C.</w:t>
      </w:r>
      <w:r>
        <w:rPr>
          <w:rFonts w:hint="eastAsia" w:ascii="等线" w:hAnsi="等线" w:eastAsia="等线"/>
          <w:bCs/>
          <w:szCs w:val="21"/>
        </w:rPr>
        <w:t xml:space="preserve">设计变更处理 </w:t>
      </w:r>
      <w:r>
        <w:rPr>
          <w:rFonts w:ascii="等线" w:hAnsi="等线" w:eastAsia="等线"/>
          <w:bCs/>
          <w:szCs w:val="21"/>
        </w:rPr>
        <w:t xml:space="preserve">          </w:t>
      </w:r>
    </w:p>
    <w:p>
      <w:pPr>
        <w:rPr>
          <w:rFonts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质量事故责任</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A</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施工过程质量验收不合格的处理。严重质量缺陷或超过检验批范围内的缺陷，经法定检测单位检测鉴定以后，认为不能满足最低限度的安全储备和使用功能，则必须进行加固处理，经返修或加固处理的分项分部工程，满足安全及使用功能要求时，可按技术处理方案和协商文件的要求予以验收，责任方应承担经济责任。</w:t>
      </w: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41.关于建设工程质量监督管理的说法，正确的是（　）。</w:t>
      </w:r>
    </w:p>
    <w:p>
      <w:pPr>
        <w:rPr>
          <w:rFonts w:ascii="等线" w:hAnsi="等线" w:eastAsia="等线"/>
          <w:bCs/>
          <w:szCs w:val="21"/>
        </w:rPr>
      </w:pPr>
      <w:r>
        <w:rPr>
          <w:rFonts w:hint="eastAsia" w:ascii="等线" w:hAnsi="等线" w:eastAsia="等线"/>
          <w:bCs/>
          <w:szCs w:val="21"/>
        </w:rPr>
        <w:t>A.工程质量监督手续可以与施工许可证或开工报告合并办理</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B.</w:t>
      </w:r>
      <w:r>
        <w:rPr>
          <w:rFonts w:ascii="等线" w:hAnsi="等线" w:eastAsia="等线"/>
          <w:bCs/>
          <w:szCs w:val="21"/>
        </w:rPr>
        <w:t>建设</w:t>
      </w:r>
      <w:r>
        <w:rPr>
          <w:rFonts w:hint="eastAsia" w:ascii="等线" w:hAnsi="等线" w:eastAsia="等线"/>
          <w:bCs/>
          <w:szCs w:val="21"/>
        </w:rPr>
        <w:t>单位应当自工程竣工验收合格之日起</w:t>
      </w:r>
      <w:r>
        <w:rPr>
          <w:rFonts w:ascii="等线" w:hAnsi="等线" w:eastAsia="等线"/>
          <w:bCs/>
          <w:szCs w:val="21"/>
        </w:rPr>
        <w:t>5</w:t>
      </w:r>
      <w:r>
        <w:rPr>
          <w:rFonts w:hint="eastAsia" w:ascii="等线" w:hAnsi="等线" w:eastAsia="等线"/>
          <w:bCs/>
          <w:szCs w:val="21"/>
        </w:rPr>
        <w:t>日内，将竣工验收报告报建设行政主管部门备案</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C.</w:t>
      </w:r>
      <w:r>
        <w:rPr>
          <w:rFonts w:hint="eastAsia" w:ascii="等线" w:hAnsi="等线" w:eastAsia="等线"/>
          <w:bCs/>
          <w:szCs w:val="21"/>
        </w:rPr>
        <w:t>小规模的市政基础设施改建工程可以免于备案</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工程竣工验收合格后，</w:t>
      </w:r>
      <w:r>
        <w:rPr>
          <w:rFonts w:ascii="等线" w:hAnsi="等线" w:eastAsia="等线"/>
          <w:bCs/>
          <w:szCs w:val="21"/>
        </w:rPr>
        <w:t>施工</w:t>
      </w:r>
      <w:r>
        <w:rPr>
          <w:rFonts w:hint="eastAsia" w:ascii="等线" w:hAnsi="等线" w:eastAsia="等线"/>
          <w:bCs/>
          <w:szCs w:val="21"/>
        </w:rPr>
        <w:t>单位应当及时提出工程竣工验收报告</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A</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本题考查的是建设工程项目质量的政府监督。选项</w:t>
      </w:r>
      <w:r>
        <w:rPr>
          <w:rFonts w:hint="eastAsia" w:ascii="等线" w:hAnsi="等线" w:eastAsia="等线"/>
          <w:bCs/>
          <w:szCs w:val="21"/>
        </w:rPr>
        <w:t>B，建设单位应当自工程竣工验收合格之日起15日内，将竣工验收报告报建设行政主管部门备案。</w:t>
      </w:r>
      <w:r>
        <w:rPr>
          <w:rFonts w:ascii="等线" w:hAnsi="等线" w:eastAsia="等线"/>
          <w:bCs/>
          <w:szCs w:val="21"/>
        </w:rPr>
        <w:t>选项</w:t>
      </w:r>
      <w:r>
        <w:rPr>
          <w:rFonts w:hint="eastAsia" w:ascii="等线" w:hAnsi="等线" w:eastAsia="等线"/>
          <w:bCs/>
          <w:szCs w:val="21"/>
        </w:rPr>
        <w:t>C，都需要备案。</w:t>
      </w:r>
      <w:r>
        <w:rPr>
          <w:rFonts w:ascii="等线" w:hAnsi="等线" w:eastAsia="等线"/>
          <w:bCs/>
          <w:szCs w:val="21"/>
        </w:rPr>
        <w:t>选项D，</w:t>
      </w:r>
      <w:r>
        <w:rPr>
          <w:rFonts w:hint="eastAsia" w:ascii="等线" w:hAnsi="等线" w:eastAsia="等线"/>
          <w:bCs/>
          <w:szCs w:val="21"/>
        </w:rPr>
        <w:t>工程竣工验收合格后，建设单位应当及时提出工程竣工验收报告。</w:t>
      </w: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42.下列导致施工质量事故发生的原因中，属于社会、经济原因的是（　）。</w:t>
      </w:r>
    </w:p>
    <w:p>
      <w:pPr>
        <w:rPr>
          <w:rFonts w:ascii="等线" w:hAnsi="等线" w:eastAsia="等线"/>
          <w:bCs/>
          <w:szCs w:val="21"/>
        </w:rPr>
      </w:pPr>
      <w:r>
        <w:rPr>
          <w:rFonts w:hint="eastAsia" w:ascii="等线" w:hAnsi="等线" w:eastAsia="等线"/>
          <w:bCs/>
          <w:szCs w:val="21"/>
        </w:rPr>
        <w:t>A.施工工艺错误</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B.</w:t>
      </w:r>
      <w:r>
        <w:rPr>
          <w:rFonts w:hint="eastAsia" w:ascii="等线" w:hAnsi="等线" w:eastAsia="等线"/>
          <w:bCs/>
          <w:szCs w:val="21"/>
        </w:rPr>
        <w:t>盲目追求利润，偷工减料</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C.</w:t>
      </w:r>
      <w:r>
        <w:rPr>
          <w:rFonts w:hint="eastAsia" w:ascii="等线" w:hAnsi="等线" w:eastAsia="等线"/>
          <w:bCs/>
          <w:szCs w:val="21"/>
        </w:rPr>
        <w:t>材料检验不严</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操作者选用不合适施工方法</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B</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本题考查的是施工质量事故的预防。选项AD属于技术原因；选项C属于</w:t>
      </w:r>
      <w:r>
        <w:rPr>
          <w:rFonts w:hint="eastAsia" w:ascii="等线" w:hAnsi="等线" w:eastAsia="等线"/>
          <w:bCs/>
          <w:szCs w:val="21"/>
        </w:rPr>
        <w:t>管理</w:t>
      </w:r>
      <w:r>
        <w:rPr>
          <w:rFonts w:ascii="等线" w:hAnsi="等线" w:eastAsia="等线"/>
          <w:bCs/>
          <w:szCs w:val="21"/>
        </w:rPr>
        <w:t>原因。</w:t>
      </w: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43.某工程第三层混凝土现浇楼面的平整度偏差达到10mm，其后续作业为找平层和面层的施工，这时应该（　）。</w:t>
      </w:r>
    </w:p>
    <w:p>
      <w:pPr>
        <w:tabs>
          <w:tab w:val="left" w:pos="3900"/>
        </w:tabs>
        <w:rPr>
          <w:rFonts w:hint="eastAsia" w:ascii="等线" w:hAnsi="等线" w:eastAsia="等线"/>
          <w:bCs/>
          <w:szCs w:val="21"/>
          <w:lang w:eastAsia="zh-CN"/>
        </w:rPr>
      </w:pPr>
      <w:r>
        <w:rPr>
          <w:rFonts w:hint="eastAsia" w:ascii="等线" w:hAnsi="等线" w:eastAsia="等线"/>
          <w:bCs/>
          <w:szCs w:val="21"/>
        </w:rPr>
        <w:t>A.加固处理</w:t>
      </w:r>
      <w:r>
        <w:rPr>
          <w:rFonts w:ascii="等线" w:hAnsi="等线" w:eastAsia="等线"/>
          <w:bCs/>
          <w:szCs w:val="21"/>
        </w:rPr>
        <w:tab/>
      </w:r>
    </w:p>
    <w:p>
      <w:pPr>
        <w:tabs>
          <w:tab w:val="left" w:pos="3900"/>
        </w:tabs>
        <w:rPr>
          <w:rFonts w:ascii="等线" w:hAnsi="等线" w:eastAsia="等线"/>
          <w:bCs/>
          <w:szCs w:val="21"/>
        </w:rPr>
      </w:pPr>
      <w:r>
        <w:rPr>
          <w:rFonts w:hint="eastAsia" w:ascii="等线" w:hAnsi="等线" w:eastAsia="等线"/>
          <w:bCs/>
          <w:szCs w:val="21"/>
          <w:lang w:eastAsia="zh-CN"/>
        </w:rPr>
        <w:t>B.</w:t>
      </w:r>
      <w:r>
        <w:rPr>
          <w:rFonts w:hint="eastAsia" w:ascii="等线" w:hAnsi="等线" w:eastAsia="等线"/>
          <w:bCs/>
          <w:szCs w:val="21"/>
        </w:rPr>
        <w:t>修补处理</w:t>
      </w:r>
    </w:p>
    <w:p>
      <w:pPr>
        <w:rPr>
          <w:rFonts w:hint="eastAsia" w:ascii="等线" w:hAnsi="等线" w:eastAsia="等线"/>
          <w:bCs/>
          <w:szCs w:val="21"/>
          <w:lang w:eastAsia="zh-CN"/>
        </w:rPr>
      </w:pPr>
    </w:p>
    <w:p>
      <w:pPr>
        <w:rPr>
          <w:rFonts w:hint="eastAsia" w:ascii="等线" w:hAnsi="等线" w:eastAsia="等线"/>
          <w:bCs/>
          <w:szCs w:val="21"/>
          <w:lang w:eastAsia="zh-CN"/>
        </w:rPr>
      </w:pPr>
      <w:r>
        <w:rPr>
          <w:rFonts w:hint="eastAsia" w:ascii="等线" w:hAnsi="等线" w:eastAsia="等线"/>
          <w:bCs/>
          <w:szCs w:val="21"/>
          <w:lang w:eastAsia="zh-CN"/>
        </w:rPr>
        <w:t>C.</w:t>
      </w:r>
      <w:r>
        <w:rPr>
          <w:rFonts w:hint="eastAsia" w:ascii="等线" w:hAnsi="等线" w:eastAsia="等线"/>
          <w:bCs/>
          <w:szCs w:val="21"/>
        </w:rPr>
        <w:t xml:space="preserve">限制使用 </w:t>
      </w:r>
      <w:r>
        <w:rPr>
          <w:rFonts w:ascii="等线" w:hAnsi="等线" w:eastAsia="等线"/>
          <w:bCs/>
          <w:szCs w:val="21"/>
        </w:rPr>
        <w:t xml:space="preserve">                          </w:t>
      </w:r>
    </w:p>
    <w:p>
      <w:pPr>
        <w:rPr>
          <w:rFonts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不作处理</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D</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本题考查的是施工质量缺陷处理的基本方法。</w:t>
      </w:r>
      <w:r>
        <w:rPr>
          <w:rFonts w:hint="eastAsia" w:ascii="等线" w:hAnsi="等线" w:eastAsia="等线"/>
          <w:bCs/>
          <w:szCs w:val="21"/>
        </w:rPr>
        <w:t>不作处理的情形之一：后道工序可以弥补的质量缺陷。例如，混凝土结构表面的轻微麻面，可通过后续的抹灰、刮涂、喷涂等弥补，也可不作处理。再比如，混凝土现浇楼面的平整度偏差达到10mm，但由于后续垫层和面层的施工可以弥补，所以也可不作处理。</w:t>
      </w: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44.在质量控制的统计分析方法中，最能形象、直观、定量反映影响质量的主次因素的是（　）。</w:t>
      </w:r>
    </w:p>
    <w:p>
      <w:pPr>
        <w:rPr>
          <w:rFonts w:hint="eastAsia" w:ascii="等线" w:hAnsi="等线" w:eastAsia="等线"/>
          <w:bCs/>
          <w:szCs w:val="21"/>
          <w:lang w:eastAsia="zh-CN"/>
        </w:rPr>
      </w:pPr>
      <w:r>
        <w:rPr>
          <w:rFonts w:hint="eastAsia" w:ascii="等线" w:hAnsi="等线" w:eastAsia="等线"/>
          <w:bCs/>
          <w:szCs w:val="21"/>
        </w:rPr>
        <w:t xml:space="preserve">A.因果分析图法 </w:t>
      </w:r>
      <w:r>
        <w:rPr>
          <w:rFonts w:ascii="等线" w:hAnsi="等线" w:eastAsia="等线"/>
          <w:bCs/>
          <w:szCs w:val="21"/>
        </w:rPr>
        <w:t xml:space="preserve">       </w:t>
      </w:r>
    </w:p>
    <w:p>
      <w:pPr>
        <w:rPr>
          <w:rFonts w:hint="eastAsia" w:ascii="等线" w:hAnsi="等线" w:eastAsia="等线"/>
          <w:bCs/>
          <w:szCs w:val="21"/>
          <w:lang w:eastAsia="zh-CN"/>
        </w:rPr>
      </w:pPr>
      <w:r>
        <w:rPr>
          <w:rFonts w:hint="eastAsia" w:ascii="等线" w:hAnsi="等线" w:eastAsia="等线"/>
          <w:bCs/>
          <w:szCs w:val="21"/>
          <w:lang w:eastAsia="zh-CN"/>
        </w:rPr>
        <w:t>B.</w:t>
      </w:r>
      <w:r>
        <w:rPr>
          <w:rFonts w:hint="eastAsia" w:ascii="等线" w:hAnsi="等线" w:eastAsia="等线"/>
          <w:bCs/>
          <w:szCs w:val="21"/>
        </w:rPr>
        <w:t xml:space="preserve">分层法 </w:t>
      </w:r>
      <w:r>
        <w:rPr>
          <w:rFonts w:ascii="等线" w:hAnsi="等线" w:eastAsia="等线"/>
          <w:bCs/>
          <w:szCs w:val="21"/>
        </w:rPr>
        <w:t xml:space="preserve">      </w:t>
      </w:r>
    </w:p>
    <w:p>
      <w:pPr>
        <w:rPr>
          <w:rFonts w:hint="eastAsia" w:ascii="等线" w:hAnsi="等线" w:eastAsia="等线"/>
          <w:bCs/>
          <w:szCs w:val="21"/>
          <w:lang w:eastAsia="zh-CN"/>
        </w:rPr>
      </w:pPr>
      <w:r>
        <w:rPr>
          <w:rFonts w:hint="eastAsia" w:ascii="等线" w:hAnsi="等线" w:eastAsia="等线"/>
          <w:bCs/>
          <w:szCs w:val="21"/>
          <w:lang w:eastAsia="zh-CN"/>
        </w:rPr>
        <w:t>C.</w:t>
      </w:r>
      <w:r>
        <w:rPr>
          <w:rFonts w:hint="eastAsia" w:ascii="等线" w:hAnsi="等线" w:eastAsia="等线"/>
          <w:bCs/>
          <w:szCs w:val="21"/>
        </w:rPr>
        <w:t xml:space="preserve">排列图法 </w:t>
      </w:r>
      <w:r>
        <w:rPr>
          <w:rFonts w:ascii="等线" w:hAnsi="等线" w:eastAsia="等线"/>
          <w:bCs/>
          <w:szCs w:val="21"/>
        </w:rPr>
        <w:t xml:space="preserve">   </w:t>
      </w:r>
    </w:p>
    <w:p>
      <w:pPr>
        <w:rPr>
          <w:rFonts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直方图法</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C</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本题考查的是数理统计方法在工程质量管理中的应用。因果分析图法可以确定最主要原因，但是无法定量；分层法主要是分门别类，确定问题所在。直方图法主要是观察质量是否处于正常、稳定和受控的状态。</w:t>
      </w: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45.直方图的分布形状及分布区间宽窄，取决于质量特性统计数据的（　）所决定的。</w:t>
      </w:r>
    </w:p>
    <w:p>
      <w:pPr>
        <w:rPr>
          <w:rFonts w:hint="eastAsia" w:ascii="等线" w:hAnsi="等线" w:eastAsia="等线"/>
          <w:bCs/>
          <w:szCs w:val="21"/>
          <w:lang w:eastAsia="zh-CN"/>
        </w:rPr>
      </w:pPr>
      <w:r>
        <w:rPr>
          <w:rFonts w:hint="eastAsia" w:ascii="等线" w:hAnsi="等线" w:eastAsia="等线"/>
          <w:bCs/>
          <w:szCs w:val="21"/>
        </w:rPr>
        <w:t xml:space="preserve">A.样本数量和分布情况 </w:t>
      </w:r>
      <w:r>
        <w:rPr>
          <w:rFonts w:ascii="等线" w:hAnsi="等线" w:eastAsia="等线"/>
          <w:bCs/>
          <w:szCs w:val="21"/>
        </w:rPr>
        <w:t xml:space="preserve">    </w:t>
      </w:r>
    </w:p>
    <w:p>
      <w:pPr>
        <w:rPr>
          <w:rFonts w:ascii="等线" w:hAnsi="等线" w:eastAsia="等线"/>
          <w:bCs/>
          <w:szCs w:val="21"/>
        </w:rPr>
      </w:pPr>
      <w:r>
        <w:rPr>
          <w:rFonts w:hint="eastAsia" w:ascii="等线" w:hAnsi="等线" w:eastAsia="等线"/>
          <w:bCs/>
          <w:szCs w:val="21"/>
          <w:lang w:eastAsia="zh-CN"/>
        </w:rPr>
        <w:t>B.</w:t>
      </w:r>
      <w:r>
        <w:rPr>
          <w:rFonts w:hint="eastAsia" w:ascii="等线" w:hAnsi="等线" w:eastAsia="等线"/>
          <w:bCs/>
          <w:szCs w:val="21"/>
        </w:rPr>
        <w:t>控制标准和分布状态</w:t>
      </w:r>
    </w:p>
    <w:p>
      <w:pPr>
        <w:rPr>
          <w:rFonts w:hint="eastAsia" w:ascii="等线" w:hAnsi="等线" w:eastAsia="等线"/>
          <w:bCs/>
          <w:szCs w:val="21"/>
          <w:lang w:eastAsia="zh-CN"/>
        </w:rPr>
      </w:pPr>
    </w:p>
    <w:p>
      <w:pPr>
        <w:rPr>
          <w:rFonts w:hint="eastAsia" w:ascii="等线" w:hAnsi="等线" w:eastAsia="等线"/>
          <w:bCs/>
          <w:szCs w:val="21"/>
          <w:lang w:eastAsia="zh-CN"/>
        </w:rPr>
      </w:pPr>
      <w:r>
        <w:rPr>
          <w:rFonts w:hint="eastAsia" w:ascii="等线" w:hAnsi="等线" w:eastAsia="等线"/>
          <w:bCs/>
          <w:szCs w:val="21"/>
          <w:lang w:eastAsia="zh-CN"/>
        </w:rPr>
        <w:t>C.</w:t>
      </w:r>
      <w:r>
        <w:rPr>
          <w:rFonts w:hint="eastAsia" w:ascii="等线" w:hAnsi="等线" w:eastAsia="等线"/>
          <w:bCs/>
          <w:szCs w:val="21"/>
        </w:rPr>
        <w:t xml:space="preserve">平均值和标准偏差 </w:t>
      </w:r>
      <w:r>
        <w:rPr>
          <w:rFonts w:ascii="等线" w:hAnsi="等线" w:eastAsia="等线"/>
          <w:bCs/>
          <w:szCs w:val="21"/>
        </w:rPr>
        <w:t xml:space="preserve">      </w:t>
      </w:r>
    </w:p>
    <w:p>
      <w:pPr>
        <w:rPr>
          <w:rFonts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分布位置和控制标准上下限</w:t>
      </w:r>
    </w:p>
    <w:p>
      <w:pPr>
        <w:rPr>
          <w:rFonts w:ascii="等线" w:hAnsi="等线" w:eastAsia="等线"/>
          <w:bCs/>
          <w:szCs w:val="21"/>
        </w:rPr>
      </w:pPr>
      <w:r>
        <w:rPr>
          <w:rFonts w:hint="eastAsia" w:ascii="等线" w:hAnsi="等线" w:eastAsia="等线"/>
          <w:bCs/>
          <w:szCs w:val="21"/>
        </w:rPr>
        <w:t>答案】</w:t>
      </w:r>
      <w:r>
        <w:rPr>
          <w:rFonts w:ascii="等线" w:hAnsi="等线" w:eastAsia="等线"/>
          <w:bCs/>
          <w:szCs w:val="21"/>
        </w:rPr>
        <w:t>C</w:t>
      </w:r>
    </w:p>
    <w:p>
      <w:pPr>
        <w:rPr>
          <w:rFonts w:hint="eastAsia"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本题考查的是直方图法的应用。</w:t>
      </w:r>
      <w:r>
        <w:rPr>
          <w:rFonts w:hint="eastAsia" w:ascii="等线" w:hAnsi="等线" w:eastAsia="等线"/>
          <w:bCs/>
          <w:szCs w:val="21"/>
        </w:rPr>
        <w:t>直方图的分布形状及分布区间宽窄是由质量特性统计数据的平均值和标准偏差所决定的。</w:t>
      </w: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46.建设工程政府质量监督机构在工程竣工验收环节的工作内容是（　）。</w:t>
      </w:r>
    </w:p>
    <w:p>
      <w:pPr>
        <w:rPr>
          <w:rFonts w:ascii="等线" w:hAnsi="等线" w:eastAsia="等线"/>
          <w:bCs/>
          <w:szCs w:val="21"/>
        </w:rPr>
      </w:pPr>
      <w:r>
        <w:rPr>
          <w:rFonts w:hint="eastAsia" w:ascii="等线" w:hAnsi="等线" w:eastAsia="等线"/>
          <w:bCs/>
          <w:szCs w:val="21"/>
        </w:rPr>
        <w:t>A.对建设过程质量情况进行总结，签发竣工验收意见书</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B.</w:t>
      </w:r>
      <w:r>
        <w:rPr>
          <w:rFonts w:hint="eastAsia" w:ascii="等线" w:hAnsi="等线" w:eastAsia="等线"/>
          <w:bCs/>
          <w:szCs w:val="21"/>
        </w:rPr>
        <w:t>对影响结构安全的工程实体质量进行检查验收</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C.</w:t>
      </w:r>
      <w:r>
        <w:rPr>
          <w:rFonts w:hint="eastAsia" w:ascii="等线" w:hAnsi="等线" w:eastAsia="等线"/>
          <w:bCs/>
          <w:szCs w:val="21"/>
        </w:rPr>
        <w:t>参加竣工</w:t>
      </w:r>
      <w:r>
        <w:rPr>
          <w:rFonts w:hint="eastAsia" w:ascii="等线" w:hAnsi="等线" w:eastAsia="等线" w:cs="宋体"/>
          <w:color w:val="000000"/>
          <w:szCs w:val="21"/>
        </w:rPr>
        <w:t>验收的会议，对验收的程序及验收的过程进行</w:t>
      </w:r>
      <w:r>
        <w:rPr>
          <w:rFonts w:hint="eastAsia" w:ascii="等线" w:hAnsi="等线" w:eastAsia="等线" w:cs="宋体"/>
          <w:b/>
          <w:bCs/>
          <w:color w:val="000000"/>
          <w:szCs w:val="21"/>
        </w:rPr>
        <w:t>监督</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对影响使用功能的相关部分进行检查验收</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C</w:t>
      </w:r>
    </w:p>
    <w:p>
      <w:pPr>
        <w:rPr>
          <w:rFonts w:ascii="等线" w:hAnsi="等线" w:eastAsia="等线" w:cs="宋体"/>
          <w:color w:val="000000"/>
          <w:szCs w:val="21"/>
        </w:rPr>
      </w:pPr>
      <w:r>
        <w:rPr>
          <w:rFonts w:hint="eastAsia" w:ascii="等线" w:hAnsi="等线" w:eastAsia="等线"/>
          <w:bCs/>
          <w:szCs w:val="21"/>
          <w:lang w:eastAsia="zh-CN"/>
        </w:rPr>
        <w:t>解析：</w:t>
      </w:r>
      <w:r>
        <w:rPr>
          <w:rFonts w:ascii="等线" w:hAnsi="等线" w:eastAsia="等线"/>
          <w:bCs/>
          <w:szCs w:val="21"/>
        </w:rPr>
        <w:t>本题考查的是政府对工程项目质量监督的内容。</w:t>
      </w:r>
    </w:p>
    <w:p>
      <w:pPr>
        <w:ind w:firstLine="420" w:firstLineChars="200"/>
        <w:rPr>
          <w:rFonts w:hint="eastAsia" w:ascii="等线" w:hAnsi="等线" w:eastAsia="等线" w:cs="宋体"/>
          <w:color w:val="000000"/>
          <w:szCs w:val="21"/>
        </w:rPr>
      </w:pPr>
      <w:r>
        <w:rPr>
          <w:rFonts w:hint="eastAsia" w:ascii="等线" w:hAnsi="等线" w:eastAsia="等线" w:cs="宋体"/>
          <w:color w:val="000000"/>
          <w:szCs w:val="21"/>
        </w:rPr>
        <w:t>监督工程竣工验收</w:t>
      </w:r>
      <w:r>
        <w:rPr>
          <w:rFonts w:hint="eastAsia" w:ascii="等线" w:hAnsi="等线" w:eastAsia="等线" w:cs="宋体"/>
          <w:b/>
          <w:bCs/>
          <w:color w:val="A50021"/>
          <w:szCs w:val="21"/>
          <w:u w:val="double"/>
        </w:rPr>
        <w:t>【修订】</w:t>
      </w:r>
    </w:p>
    <w:p>
      <w:pPr>
        <w:rPr>
          <w:rFonts w:hint="eastAsia" w:ascii="等线" w:hAnsi="等线" w:eastAsia="等线" w:cs="宋体"/>
          <w:color w:val="000000"/>
          <w:szCs w:val="21"/>
        </w:rPr>
      </w:pPr>
      <w:r>
        <w:rPr>
          <w:rFonts w:hint="eastAsia" w:ascii="等线" w:hAnsi="等线" w:eastAsia="等线" w:cs="宋体"/>
          <w:color w:val="000000"/>
          <w:szCs w:val="21"/>
        </w:rPr>
        <w:t xml:space="preserve">　　(1)竣工验收前，针对在质量监督检查中提出的质量问题进行复查，检查其是否按要求整改完毕。 </w:t>
      </w:r>
    </w:p>
    <w:p>
      <w:pPr>
        <w:ind w:firstLine="420" w:firstLineChars="200"/>
        <w:rPr>
          <w:rFonts w:hint="eastAsia" w:ascii="等线" w:hAnsi="等线" w:eastAsia="等线" w:cs="宋体"/>
          <w:color w:val="000000"/>
          <w:szCs w:val="21"/>
        </w:rPr>
      </w:pPr>
      <w:r>
        <w:rPr>
          <w:rFonts w:hint="eastAsia" w:ascii="等线" w:hAnsi="等线" w:eastAsia="等线" w:cs="宋体"/>
          <w:color w:val="000000"/>
          <w:szCs w:val="21"/>
        </w:rPr>
        <w:t>(2)竣工验收时，</w:t>
      </w:r>
      <w:r>
        <w:rPr>
          <w:rFonts w:hint="eastAsia" w:ascii="等线" w:hAnsi="等线" w:eastAsia="等线" w:cs="宋体"/>
          <w:b/>
          <w:bCs/>
          <w:color w:val="000000"/>
          <w:szCs w:val="21"/>
        </w:rPr>
        <w:t>参加</w:t>
      </w:r>
      <w:r>
        <w:rPr>
          <w:rFonts w:hint="eastAsia" w:ascii="等线" w:hAnsi="等线" w:eastAsia="等线" w:cs="宋体"/>
          <w:color w:val="000000"/>
          <w:szCs w:val="21"/>
        </w:rPr>
        <w:t>竣工验收的会议，对验收的程序及验收的过程进行</w:t>
      </w:r>
      <w:r>
        <w:rPr>
          <w:rFonts w:hint="eastAsia" w:ascii="等线" w:hAnsi="等线" w:eastAsia="等线" w:cs="宋体"/>
          <w:b/>
          <w:bCs/>
          <w:color w:val="000000"/>
          <w:szCs w:val="21"/>
        </w:rPr>
        <w:t>监督</w:t>
      </w:r>
      <w:r>
        <w:rPr>
          <w:rFonts w:hint="eastAsia" w:ascii="等线" w:hAnsi="等线" w:eastAsia="等线" w:cs="宋体"/>
          <w:color w:val="000000"/>
          <w:szCs w:val="21"/>
        </w:rPr>
        <w:t>。</w:t>
      </w:r>
    </w:p>
    <w:p>
      <w:pPr>
        <w:rPr>
          <w:rFonts w:hint="eastAsia" w:ascii="等线" w:hAnsi="等线" w:eastAsia="等线" w:cs="宋体"/>
          <w:color w:val="000000"/>
          <w:szCs w:val="21"/>
          <w:lang w:eastAsia="zh-CN"/>
        </w:rPr>
      </w:pPr>
      <w:r>
        <w:rPr>
          <w:rFonts w:hint="eastAsia" w:ascii="等线" w:hAnsi="等线" w:eastAsia="等线" w:cs="宋体"/>
          <w:color w:val="000000"/>
          <w:szCs w:val="21"/>
        </w:rPr>
        <w:t>工程竣工验收合格后，建设单位应当在建筑物明显部位设置永久性标牌，载明建设、勘察、设计、施工、监理单位等工程质量责任主体的名称和主要责任人姓名。　　</w:t>
      </w:r>
    </w:p>
    <w:p>
      <w:pPr>
        <w:rPr>
          <w:rFonts w:hint="eastAsia" w:ascii="等线" w:hAnsi="等线" w:eastAsia="等线" w:cs="宋体"/>
          <w:color w:val="000000"/>
          <w:szCs w:val="21"/>
          <w:lang w:eastAsia="zh-CN"/>
        </w:rPr>
      </w:pPr>
    </w:p>
    <w:p>
      <w:pPr>
        <w:rPr>
          <w:rFonts w:ascii="等线" w:hAnsi="等线" w:eastAsia="等线"/>
          <w:bCs/>
          <w:szCs w:val="21"/>
        </w:rPr>
      </w:pPr>
    </w:p>
    <w:p>
      <w:pPr>
        <w:rPr>
          <w:rFonts w:ascii="等线" w:hAnsi="等线" w:eastAsia="等线"/>
          <w:bCs/>
          <w:szCs w:val="21"/>
        </w:rPr>
      </w:pPr>
    </w:p>
    <w:p>
      <w:pPr>
        <w:rPr>
          <w:rFonts w:ascii="等线" w:hAnsi="等线" w:eastAsia="等线"/>
          <w:bCs/>
          <w:szCs w:val="21"/>
        </w:rPr>
      </w:pPr>
      <w:r>
        <w:rPr>
          <w:rFonts w:ascii="等线" w:hAnsi="等线" w:eastAsia="等线"/>
          <w:bCs/>
          <w:szCs w:val="21"/>
        </w:rPr>
        <w:t>47.关于施工成本控制的说法，正确的是（　）。</w:t>
      </w:r>
    </w:p>
    <w:p>
      <w:pPr>
        <w:rPr>
          <w:rFonts w:ascii="等线" w:hAnsi="等线" w:eastAsia="等线"/>
          <w:bCs/>
          <w:szCs w:val="21"/>
        </w:rPr>
      </w:pPr>
      <w:r>
        <w:rPr>
          <w:rFonts w:ascii="等线" w:hAnsi="等线" w:eastAsia="等线"/>
          <w:bCs/>
          <w:szCs w:val="21"/>
        </w:rPr>
        <w:t>A.施工成本管理体系由社会有关组织进行评审和认证</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B.</w:t>
      </w:r>
      <w:r>
        <w:rPr>
          <w:rFonts w:ascii="等线" w:hAnsi="等线" w:eastAsia="等线"/>
          <w:bCs/>
          <w:szCs w:val="21"/>
        </w:rPr>
        <w:t>要做好施工成本的过程控制，必须制定规范化的过程控制程序</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C.</w:t>
      </w:r>
      <w:r>
        <w:rPr>
          <w:rFonts w:ascii="等线" w:hAnsi="等线" w:eastAsia="等线"/>
          <w:bCs/>
          <w:szCs w:val="21"/>
        </w:rPr>
        <w:t>管理行为控制程序是进行成本过程控制的重点</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D.</w:t>
      </w:r>
      <w:r>
        <w:rPr>
          <w:rFonts w:ascii="等线" w:hAnsi="等线" w:eastAsia="等线"/>
          <w:bCs/>
          <w:szCs w:val="21"/>
        </w:rPr>
        <w:t>管理行为控制程序和指标控制程序是相互独立的</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B</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成本控制的程序。选项A，正确的表述应为“项目施工成本管理体系的建立是企业自身生存发展的需要，没有社会组织来评审和认证”。选项C，正确的表述应为“管理行为控制程序是对成本全过程控制的基础，指标控制程序则是成本进行过程控制的重点”。选项D，正确的表述应为“管理行为控制程序和指标控制程序在实施过程中，是相互交叉、相互制约又相互联系的”。</w:t>
      </w:r>
    </w:p>
    <w:p>
      <w:pPr>
        <w:rPr>
          <w:rFonts w:ascii="等线" w:hAnsi="等线" w:eastAsia="等线"/>
          <w:bCs/>
          <w:szCs w:val="21"/>
        </w:rPr>
      </w:pPr>
    </w:p>
    <w:p>
      <w:pPr>
        <w:rPr>
          <w:rFonts w:ascii="等线" w:hAnsi="等线" w:eastAsia="等线"/>
          <w:bCs/>
          <w:szCs w:val="21"/>
        </w:rPr>
      </w:pPr>
    </w:p>
    <w:p>
      <w:pPr>
        <w:rPr>
          <w:rFonts w:ascii="等线" w:hAnsi="等线" w:eastAsia="等线"/>
          <w:bCs/>
          <w:szCs w:val="21"/>
        </w:rPr>
      </w:pPr>
    </w:p>
    <w:p>
      <w:pPr>
        <w:rPr>
          <w:rFonts w:ascii="等线" w:hAnsi="等线" w:eastAsia="等线"/>
          <w:bCs/>
          <w:szCs w:val="21"/>
        </w:rPr>
      </w:pPr>
    </w:p>
    <w:p>
      <w:pPr>
        <w:rPr>
          <w:rFonts w:ascii="等线" w:hAnsi="等线" w:eastAsia="等线"/>
          <w:bCs/>
          <w:szCs w:val="21"/>
        </w:rPr>
      </w:pPr>
      <w:r>
        <w:rPr>
          <w:rFonts w:ascii="等线" w:hAnsi="等线" w:eastAsia="等线"/>
          <w:bCs/>
          <w:szCs w:val="21"/>
        </w:rPr>
        <w:t>48.下列有关建设工程职业健康安全与环境管理要求的表述正确的有（　）。</w:t>
      </w:r>
    </w:p>
    <w:p>
      <w:pPr>
        <w:rPr>
          <w:rFonts w:ascii="等线" w:hAnsi="等线" w:eastAsia="等线"/>
          <w:bCs/>
          <w:szCs w:val="21"/>
        </w:rPr>
      </w:pPr>
      <w:r>
        <w:rPr>
          <w:rFonts w:ascii="等线" w:hAnsi="等线" w:eastAsia="等线"/>
          <w:bCs/>
          <w:szCs w:val="21"/>
        </w:rPr>
        <w:t>A.自开工报告批准之日起15日内，施工单位将保证安全施工的措施备案</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B.</w:t>
      </w:r>
      <w:r>
        <w:rPr>
          <w:rFonts w:ascii="等线" w:hAnsi="等线" w:eastAsia="等线"/>
          <w:bCs/>
          <w:szCs w:val="21"/>
        </w:rPr>
        <w:t>施工企业的法定代表人是施工项目生产的主要负责人</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C.</w:t>
      </w:r>
      <w:r>
        <w:rPr>
          <w:rFonts w:ascii="等线" w:hAnsi="等线" w:eastAsia="等线"/>
          <w:bCs/>
          <w:szCs w:val="21"/>
        </w:rPr>
        <w:t>环保行政主管部门应在收到申请环保设施竣工验收之日起15日内完成验收</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D.</w:t>
      </w:r>
      <w:r>
        <w:rPr>
          <w:rFonts w:ascii="等线" w:hAnsi="等线" w:eastAsia="等线"/>
          <w:bCs/>
          <w:szCs w:val="21"/>
        </w:rPr>
        <w:t>建设工程实行总承包的，由总承包单位对施工现场的安全生产负总责并自行完成工程主体结构的施工</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D</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建设工程职业健康安全与环境管理的要求。选项A，对于依法批准开工报告的建设工程，建设单位应当自开工报告批准之日起15日内，将保证安全施工的措施报送建设工程所在地的县级以上人民政府建设行政主管部门或者其他有关部门备案。选项B，项目负责人是施工项目生产的主要负责人。选项C，环保行政主管部门应在收到申请环保设施竣工验收之日起30日内完成验收。</w:t>
      </w: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49.关于职业健康安全与环境管理体系</w:t>
      </w:r>
      <w:r>
        <w:rPr>
          <w:rFonts w:ascii="等线" w:hAnsi="等线" w:eastAsia="等线"/>
          <w:bCs/>
          <w:szCs w:val="21"/>
        </w:rPr>
        <w:t>管理评审</w:t>
      </w:r>
      <w:r>
        <w:rPr>
          <w:rFonts w:hint="eastAsia" w:ascii="等线" w:hAnsi="等线" w:eastAsia="等线"/>
          <w:bCs/>
          <w:szCs w:val="21"/>
        </w:rPr>
        <w:t>的说法，正确的是（　）。</w:t>
      </w:r>
    </w:p>
    <w:p>
      <w:pPr>
        <w:rPr>
          <w:rFonts w:ascii="等线" w:hAnsi="等线" w:eastAsia="等线"/>
          <w:bCs/>
          <w:szCs w:val="21"/>
        </w:rPr>
      </w:pPr>
      <w:r>
        <w:rPr>
          <w:rFonts w:hint="eastAsia" w:ascii="等线" w:hAnsi="等线" w:eastAsia="等线"/>
          <w:bCs/>
          <w:szCs w:val="21"/>
        </w:rPr>
        <w:t>A.管理评审是管理体系自我保证和自我监督的一种机制</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B.</w:t>
      </w:r>
      <w:r>
        <w:rPr>
          <w:rFonts w:hint="eastAsia" w:ascii="等线" w:hAnsi="等线" w:eastAsia="等线"/>
          <w:bCs/>
          <w:szCs w:val="21"/>
        </w:rPr>
        <w:t>内部审核是对相关的法律的执行情况进行评价</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C.</w:t>
      </w:r>
      <w:r>
        <w:rPr>
          <w:rFonts w:hint="eastAsia" w:ascii="等线" w:hAnsi="等线" w:eastAsia="等线"/>
          <w:bCs/>
          <w:szCs w:val="21"/>
        </w:rPr>
        <w:t>管理评审是组织的最高管理者对管理体系的系统评价</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内部审核是管理体系接受政府监督的一种机制</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C</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职业健康安全管理体系与环境管理体系的运行。管理评审是由组织的最高管理者对管理体系的系统评价，判断组织的管理体系面对内部情况和外部环境的变化是否充分适应有效，由此决定是否对管理体系做出调整，包括方针、目标、机构和程序等。</w:t>
      </w:r>
    </w:p>
    <w:p>
      <w:pPr>
        <w:rPr>
          <w:rFonts w:ascii="等线" w:hAnsi="等线" w:eastAsia="等线"/>
          <w:bCs/>
          <w:szCs w:val="21"/>
        </w:rPr>
      </w:pPr>
    </w:p>
    <w:p>
      <w:pPr>
        <w:rPr>
          <w:rFonts w:ascii="等线" w:hAnsi="等线" w:eastAsia="等线"/>
          <w:bCs/>
          <w:szCs w:val="21"/>
        </w:rPr>
      </w:pPr>
    </w:p>
    <w:p>
      <w:pPr>
        <w:rPr>
          <w:rFonts w:ascii="等线" w:hAnsi="等线" w:eastAsia="等线"/>
          <w:bCs/>
          <w:szCs w:val="21"/>
        </w:rPr>
      </w:pPr>
    </w:p>
    <w:p>
      <w:pPr>
        <w:rPr>
          <w:rFonts w:ascii="等线" w:hAnsi="等线" w:eastAsia="等线"/>
          <w:bCs/>
          <w:szCs w:val="21"/>
        </w:rPr>
      </w:pPr>
      <w:r>
        <w:rPr>
          <w:rFonts w:ascii="等线" w:hAnsi="等线" w:eastAsia="等线"/>
          <w:bCs/>
          <w:szCs w:val="21"/>
        </w:rPr>
        <w:t>50.按照我国《企业职工伤亡事故分类标准》规定，一次事故中死亡职工10人的属（　）事故。</w:t>
      </w:r>
    </w:p>
    <w:p>
      <w:pPr>
        <w:rPr>
          <w:rFonts w:hint="eastAsia" w:ascii="等线" w:hAnsi="等线" w:eastAsia="等线"/>
          <w:bCs/>
          <w:szCs w:val="21"/>
          <w:lang w:eastAsia="zh-CN"/>
        </w:rPr>
      </w:pPr>
      <w:r>
        <w:rPr>
          <w:rFonts w:ascii="等线" w:hAnsi="等线" w:eastAsia="等线"/>
          <w:bCs/>
          <w:szCs w:val="21"/>
        </w:rPr>
        <w:t>A.重大　　　　　</w:t>
      </w:r>
      <w:r>
        <w:rPr>
          <w:rFonts w:hint="eastAsia" w:ascii="等线" w:hAnsi="等线" w:eastAsia="等线"/>
          <w:bCs/>
          <w:szCs w:val="21"/>
        </w:rPr>
        <w:t xml:space="preserve"> </w:t>
      </w:r>
    </w:p>
    <w:p>
      <w:pPr>
        <w:rPr>
          <w:rFonts w:hint="eastAsia" w:ascii="等线" w:hAnsi="等线" w:eastAsia="等线"/>
          <w:bCs/>
          <w:szCs w:val="21"/>
          <w:lang w:eastAsia="zh-CN"/>
        </w:rPr>
      </w:pPr>
      <w:r>
        <w:rPr>
          <w:rFonts w:hint="eastAsia" w:ascii="等线" w:hAnsi="等线" w:eastAsia="等线"/>
          <w:bCs/>
          <w:szCs w:val="21"/>
          <w:lang w:eastAsia="zh-CN"/>
        </w:rPr>
        <w:t>B.</w:t>
      </w:r>
      <w:r>
        <w:rPr>
          <w:rFonts w:ascii="等线" w:hAnsi="等线" w:eastAsia="等线"/>
          <w:bCs/>
          <w:szCs w:val="21"/>
        </w:rPr>
        <w:t>重大伤亡</w:t>
      </w:r>
      <w:r>
        <w:rPr>
          <w:rFonts w:hint="eastAsia" w:ascii="等线" w:hAnsi="等线" w:eastAsia="等线"/>
          <w:bCs/>
          <w:szCs w:val="21"/>
        </w:rPr>
        <w:t xml:space="preserve"> </w:t>
      </w:r>
      <w:r>
        <w:rPr>
          <w:rFonts w:ascii="等线" w:hAnsi="等线" w:eastAsia="等线"/>
          <w:bCs/>
          <w:szCs w:val="21"/>
        </w:rPr>
        <w:t xml:space="preserve">     </w:t>
      </w:r>
    </w:p>
    <w:p>
      <w:pPr>
        <w:rPr>
          <w:rFonts w:hint="eastAsia" w:ascii="等线" w:hAnsi="等线" w:eastAsia="等线"/>
          <w:bCs/>
          <w:szCs w:val="21"/>
          <w:lang w:eastAsia="zh-CN"/>
        </w:rPr>
      </w:pPr>
      <w:r>
        <w:rPr>
          <w:rFonts w:hint="eastAsia" w:ascii="等线" w:hAnsi="等线" w:eastAsia="等线"/>
          <w:bCs/>
          <w:szCs w:val="21"/>
          <w:lang w:eastAsia="zh-CN"/>
        </w:rPr>
        <w:t>C.</w:t>
      </w:r>
      <w:r>
        <w:rPr>
          <w:rFonts w:ascii="等线" w:hAnsi="等线" w:eastAsia="等线"/>
          <w:bCs/>
          <w:szCs w:val="21"/>
        </w:rPr>
        <w:t>特大伤亡　</w:t>
      </w:r>
      <w:r>
        <w:rPr>
          <w:rFonts w:hint="eastAsia" w:ascii="等线" w:hAnsi="等线" w:eastAsia="等线"/>
          <w:bCs/>
          <w:szCs w:val="21"/>
        </w:rPr>
        <w:t xml:space="preserve"> </w:t>
      </w:r>
    </w:p>
    <w:p>
      <w:pPr>
        <w:rPr>
          <w:rFonts w:ascii="等线" w:hAnsi="等线" w:eastAsia="等线"/>
          <w:bCs/>
          <w:szCs w:val="21"/>
        </w:rPr>
      </w:pPr>
      <w:r>
        <w:rPr>
          <w:rFonts w:hint="eastAsia" w:ascii="等线" w:hAnsi="等线" w:eastAsia="等线"/>
          <w:bCs/>
          <w:szCs w:val="21"/>
          <w:lang w:eastAsia="zh-CN"/>
        </w:rPr>
        <w:t>D.</w:t>
      </w:r>
      <w:r>
        <w:rPr>
          <w:rFonts w:ascii="等线" w:hAnsi="等线" w:eastAsia="等线"/>
          <w:bCs/>
          <w:szCs w:val="21"/>
        </w:rPr>
        <w:t>较大</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C</w:t>
      </w:r>
    </w:p>
    <w:p>
      <w:pPr>
        <w:rPr>
          <w:rFonts w:hint="eastAsia"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职业伤害事故的分类。职业伤害事故可按事故发生的原因分类、按事故严重程度分类、按事故造成的人员伤亡或者直接经济损失分类。其中：职业伤害事故按事故严重程度分类，事故分为轻伤事故、重伤事故和死亡事故。其中死亡事故中的特大伤亡事故，指的是一次事故中死亡3人以上（含3人）的事故。</w:t>
      </w: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51.某事故6人死亡，50人重伤，直接经济损失6000万元，根据《生产安全事故报告和调查处理条例》，关于该事故调查的说法，正确的是（　）。</w:t>
      </w:r>
    </w:p>
    <w:p>
      <w:pPr>
        <w:rPr>
          <w:rFonts w:hint="eastAsia" w:ascii="等线" w:hAnsi="等线" w:eastAsia="等线"/>
          <w:bCs/>
          <w:szCs w:val="21"/>
          <w:lang w:eastAsia="zh-CN"/>
        </w:rPr>
      </w:pPr>
      <w:r>
        <w:rPr>
          <w:rFonts w:hint="eastAsia" w:ascii="等线" w:hAnsi="等线" w:eastAsia="等线"/>
          <w:bCs/>
          <w:szCs w:val="21"/>
        </w:rPr>
        <w:t>A.应由事故发生地省级人民政府直接组织事故调查组进行调查</w:t>
      </w:r>
    </w:p>
    <w:p>
      <w:pPr>
        <w:rPr>
          <w:rFonts w:hint="eastAsia" w:ascii="等线" w:hAnsi="等线" w:eastAsia="等线"/>
          <w:bCs/>
          <w:szCs w:val="21"/>
          <w:lang w:eastAsia="zh-CN"/>
        </w:rPr>
      </w:pPr>
    </w:p>
    <w:p>
      <w:pPr>
        <w:rPr>
          <w:rFonts w:hint="eastAsia" w:ascii="等线" w:hAnsi="等线" w:eastAsia="等线"/>
          <w:bCs/>
          <w:szCs w:val="21"/>
          <w:lang w:eastAsia="zh-CN"/>
        </w:rPr>
      </w:pPr>
      <w:r>
        <w:rPr>
          <w:rFonts w:hint="eastAsia" w:ascii="等线" w:hAnsi="等线" w:eastAsia="等线"/>
          <w:bCs/>
          <w:szCs w:val="21"/>
          <w:lang w:eastAsia="zh-CN"/>
        </w:rPr>
        <w:t>B.</w:t>
      </w:r>
      <w:r>
        <w:rPr>
          <w:rFonts w:hint="eastAsia" w:ascii="等线" w:hAnsi="等线" w:eastAsia="等线"/>
          <w:bCs/>
          <w:szCs w:val="21"/>
        </w:rPr>
        <w:t>必须由事故发生地县级人民政府直接组织事故调查组进行调查</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C.</w:t>
      </w:r>
      <w:r>
        <w:rPr>
          <w:rFonts w:hint="eastAsia" w:ascii="等线" w:hAnsi="等线" w:eastAsia="等线"/>
          <w:bCs/>
          <w:szCs w:val="21"/>
        </w:rPr>
        <w:t>应由事故发生地设区的市级人民政府委托有关部门组织事故调查组进行调查</w:t>
      </w:r>
    </w:p>
    <w:p>
      <w:pPr>
        <w:rPr>
          <w:rFonts w:hint="eastAsia" w:ascii="等线" w:hAnsi="等线" w:eastAsia="等线"/>
          <w:bCs/>
          <w:szCs w:val="21"/>
          <w:lang w:eastAsia="zh-CN"/>
        </w:rPr>
      </w:pP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D.</w:t>
      </w:r>
      <w:r>
        <w:rPr>
          <w:rFonts w:ascii="等线" w:hAnsi="等线" w:eastAsia="等线"/>
          <w:bCs/>
          <w:szCs w:val="21"/>
        </w:rPr>
        <w:t>可由事故发生地县级人民政府委托事故发生单位组织事故调查组进行调查</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A</w:t>
      </w:r>
    </w:p>
    <w:p>
      <w:pPr>
        <w:rPr>
          <w:rFonts w:hint="eastAsia"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本题考查的是建设工程安全事故的处理。根据事故描述，本次事故为重大事故，应当由省级政府组织调查。</w:t>
      </w: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52.发生建设工程特别重大安全事故时，负责事故调查的人民政府应当自收到事故调查报告之日起（　）日内作出批复。</w:t>
      </w:r>
    </w:p>
    <w:p>
      <w:pPr>
        <w:rPr>
          <w:rFonts w:hint="eastAsia" w:ascii="等线" w:hAnsi="等线" w:eastAsia="等线"/>
          <w:bCs/>
          <w:szCs w:val="21"/>
          <w:lang w:eastAsia="zh-CN"/>
        </w:rPr>
      </w:pPr>
      <w:r>
        <w:rPr>
          <w:rFonts w:hint="eastAsia" w:ascii="等线" w:hAnsi="等线" w:eastAsia="等线"/>
          <w:bCs/>
          <w:szCs w:val="21"/>
        </w:rPr>
        <w:t>A.30　　　　</w:t>
      </w:r>
    </w:p>
    <w:p>
      <w:pPr>
        <w:rPr>
          <w:rFonts w:hint="eastAsia" w:ascii="等线" w:hAnsi="等线" w:eastAsia="等线"/>
          <w:bCs/>
          <w:szCs w:val="21"/>
          <w:lang w:eastAsia="zh-CN"/>
        </w:rPr>
      </w:pPr>
      <w:r>
        <w:rPr>
          <w:rFonts w:hint="eastAsia" w:ascii="等线" w:hAnsi="等线" w:eastAsia="等线"/>
          <w:bCs/>
          <w:szCs w:val="21"/>
          <w:lang w:eastAsia="zh-CN"/>
        </w:rPr>
        <w:t>B.</w:t>
      </w:r>
      <w:r>
        <w:rPr>
          <w:rFonts w:hint="eastAsia" w:ascii="等线" w:hAnsi="等线" w:eastAsia="等线"/>
          <w:bCs/>
          <w:szCs w:val="21"/>
        </w:rPr>
        <w:t>45　　　　</w:t>
      </w:r>
    </w:p>
    <w:p>
      <w:pPr>
        <w:rPr>
          <w:rFonts w:hint="eastAsia" w:ascii="等线" w:hAnsi="等线" w:eastAsia="等线"/>
          <w:bCs/>
          <w:szCs w:val="21"/>
          <w:lang w:eastAsia="zh-CN"/>
        </w:rPr>
      </w:pPr>
      <w:r>
        <w:rPr>
          <w:rFonts w:hint="eastAsia" w:ascii="等线" w:hAnsi="等线" w:eastAsia="等线"/>
          <w:bCs/>
          <w:szCs w:val="21"/>
          <w:lang w:eastAsia="zh-CN"/>
        </w:rPr>
        <w:t>C.</w:t>
      </w:r>
      <w:r>
        <w:rPr>
          <w:rFonts w:hint="eastAsia" w:ascii="等线" w:hAnsi="等线" w:eastAsia="等线"/>
          <w:bCs/>
          <w:szCs w:val="21"/>
        </w:rPr>
        <w:t>60　　　　</w:t>
      </w:r>
    </w:p>
    <w:p>
      <w:pPr>
        <w:rPr>
          <w:rFonts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15</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A</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本题考查的是建设工程安全事故</w:t>
      </w:r>
      <w:r>
        <w:rPr>
          <w:rFonts w:hint="eastAsia" w:ascii="等线" w:hAnsi="等线" w:eastAsia="等线"/>
          <w:bCs/>
          <w:szCs w:val="21"/>
        </w:rPr>
        <w:t>的</w:t>
      </w:r>
      <w:r>
        <w:rPr>
          <w:rFonts w:ascii="等线" w:hAnsi="等线" w:eastAsia="等线"/>
          <w:bCs/>
          <w:szCs w:val="21"/>
        </w:rPr>
        <w:t>处理。</w:t>
      </w:r>
      <w:r>
        <w:rPr>
          <w:rFonts w:hint="eastAsia" w:ascii="等线" w:hAnsi="等线" w:eastAsia="等线"/>
          <w:bCs/>
          <w:szCs w:val="21"/>
        </w:rPr>
        <w:t>重大事故、较大事故、一般事故，负责事故调查的人民政府应当自收到事故调查报告之日起15日内作出批复，特别重大事故，30日内作出批复，特殊情况下，批复时间可以适当延长，但延长的时间最长不超过30日。</w:t>
      </w: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53.某公路桥梁工程预应力规定张拉系数为1.3，而实际仅为0.8，属于严重的质量缺陷，无法修补，只能（　）。</w:t>
      </w:r>
    </w:p>
    <w:p>
      <w:pPr>
        <w:rPr>
          <w:rFonts w:hint="eastAsia" w:ascii="等线" w:hAnsi="等线" w:eastAsia="等线"/>
          <w:bCs/>
          <w:szCs w:val="21"/>
          <w:lang w:eastAsia="zh-CN"/>
        </w:rPr>
      </w:pPr>
      <w:r>
        <w:rPr>
          <w:rFonts w:hint="eastAsia" w:ascii="等线" w:hAnsi="等线" w:eastAsia="等线"/>
          <w:bCs/>
          <w:szCs w:val="21"/>
        </w:rPr>
        <w:t>A.限制使用　　</w:t>
      </w:r>
    </w:p>
    <w:p>
      <w:pPr>
        <w:rPr>
          <w:rFonts w:hint="eastAsia" w:ascii="等线" w:hAnsi="等线" w:eastAsia="等线"/>
          <w:bCs/>
          <w:szCs w:val="21"/>
          <w:lang w:eastAsia="zh-CN"/>
        </w:rPr>
      </w:pPr>
      <w:r>
        <w:rPr>
          <w:rFonts w:hint="eastAsia" w:ascii="等线" w:hAnsi="等线" w:eastAsia="等线"/>
          <w:bCs/>
          <w:szCs w:val="21"/>
          <w:lang w:eastAsia="zh-CN"/>
        </w:rPr>
        <w:t>B.</w:t>
      </w:r>
      <w:r>
        <w:rPr>
          <w:rFonts w:hint="eastAsia" w:ascii="等线" w:hAnsi="等线" w:eastAsia="等线"/>
          <w:bCs/>
          <w:szCs w:val="21"/>
        </w:rPr>
        <w:t>返工处理　</w:t>
      </w:r>
    </w:p>
    <w:p>
      <w:pPr>
        <w:rPr>
          <w:rFonts w:hint="eastAsia" w:ascii="等线" w:hAnsi="等线" w:eastAsia="等线"/>
          <w:bCs/>
          <w:szCs w:val="21"/>
          <w:lang w:eastAsia="zh-CN"/>
        </w:rPr>
      </w:pPr>
      <w:r>
        <w:rPr>
          <w:rFonts w:hint="eastAsia" w:ascii="等线" w:hAnsi="等线" w:eastAsia="等线"/>
          <w:bCs/>
          <w:szCs w:val="21"/>
          <w:lang w:eastAsia="zh-CN"/>
        </w:rPr>
        <w:t>C.</w:t>
      </w:r>
      <w:r>
        <w:rPr>
          <w:rFonts w:ascii="等线" w:hAnsi="等线" w:eastAsia="等线"/>
          <w:bCs/>
          <w:szCs w:val="21"/>
        </w:rPr>
        <w:t>报废处理</w:t>
      </w:r>
      <w:r>
        <w:rPr>
          <w:rFonts w:hint="eastAsia" w:ascii="等线" w:hAnsi="等线" w:eastAsia="等线"/>
          <w:bCs/>
          <w:szCs w:val="21"/>
        </w:rPr>
        <w:t>　</w:t>
      </w:r>
    </w:p>
    <w:p>
      <w:pPr>
        <w:rPr>
          <w:rFonts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加固处理</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B</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本题考查的是施工质量缺陷处理的基本方法。某防洪堤坝填筑压实后</w:t>
      </w:r>
      <w:r>
        <w:rPr>
          <w:rFonts w:ascii="等线" w:hAnsi="等线" w:eastAsia="等线"/>
          <w:bCs/>
          <w:i/>
          <w:iCs/>
          <w:szCs w:val="21"/>
        </w:rPr>
        <w:t>，</w:t>
      </w:r>
      <w:r>
        <w:rPr>
          <w:rFonts w:ascii="等线" w:hAnsi="等线" w:eastAsia="等线"/>
          <w:bCs/>
          <w:szCs w:val="21"/>
        </w:rPr>
        <w:t>其压实土的干密度未达到规定值，经核算将影响土体的稳定且不满足抗渗能力的要求，须挖除不合格土，重新填筑，重新施工；某公路桥梁工程预应力按规定张拉系数为1.3，而实际仅为0.8，属严重的质量缺陷，也无法修补，只能重新制作。再比如某高层住宅施工中，有几层的混凝土结构误用了安定性不合格的水泥，无法采用其他补救办法，不得不爆破拆除重新浇筑。</w:t>
      </w:r>
    </w:p>
    <w:p>
      <w:pPr>
        <w:rPr>
          <w:rFonts w:ascii="等线" w:hAnsi="等线" w:eastAsia="等线"/>
          <w:bCs/>
          <w:szCs w:val="21"/>
        </w:rPr>
      </w:pPr>
    </w:p>
    <w:p>
      <w:pPr>
        <w:rPr>
          <w:rFonts w:ascii="等线" w:hAnsi="等线" w:eastAsia="等线"/>
          <w:bCs/>
          <w:szCs w:val="21"/>
        </w:rPr>
      </w:pPr>
    </w:p>
    <w:p>
      <w:pPr>
        <w:rPr>
          <w:rFonts w:ascii="等线" w:hAnsi="等线" w:eastAsia="等线"/>
          <w:bCs/>
          <w:szCs w:val="21"/>
        </w:rPr>
      </w:pPr>
      <w:r>
        <w:rPr>
          <w:rFonts w:ascii="等线" w:hAnsi="等线" w:eastAsia="等线"/>
          <w:bCs/>
          <w:szCs w:val="21"/>
        </w:rPr>
        <w:t>54.下列有关建设工程现场文明施工措施的表述正确的是（　）。</w:t>
      </w:r>
    </w:p>
    <w:p>
      <w:pPr>
        <w:rPr>
          <w:rFonts w:ascii="等线" w:hAnsi="等线" w:eastAsia="等线"/>
          <w:bCs/>
          <w:szCs w:val="21"/>
        </w:rPr>
      </w:pPr>
      <w:r>
        <w:rPr>
          <w:rFonts w:ascii="等线" w:hAnsi="等线" w:eastAsia="等线"/>
          <w:bCs/>
          <w:szCs w:val="21"/>
        </w:rPr>
        <w:t>A.作业区、生活区主干道地面必须用一定厚度的混凝土硬化，场内其他道路地面不必作硬化处理</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B.</w:t>
      </w:r>
      <w:r>
        <w:rPr>
          <w:rFonts w:ascii="等线" w:hAnsi="等线" w:eastAsia="等线"/>
          <w:bCs/>
          <w:szCs w:val="21"/>
        </w:rPr>
        <w:t>施工场地内的建筑材料必须按项目经理的指令堆放</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C.</w:t>
      </w:r>
      <w:r>
        <w:rPr>
          <w:rFonts w:ascii="等线" w:hAnsi="等线" w:eastAsia="等线"/>
          <w:bCs/>
          <w:szCs w:val="21"/>
        </w:rPr>
        <w:t>施工现场作业区内适当地方设置吸烟处</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D.</w:t>
      </w:r>
      <w:r>
        <w:rPr>
          <w:rFonts w:ascii="等线" w:hAnsi="等线" w:eastAsia="等线"/>
          <w:bCs/>
          <w:szCs w:val="21"/>
        </w:rPr>
        <w:t>严禁泥浆、污水、废水外流或堵塞下水道和排水河道</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D</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施工现场文明施工制度。选项A，正确的表述应为“作业区、生活区主干道地面必须用一定厚度的混凝土硬化，场内其他道路地面也应硬化处理”。选项B，正确的表述应为“施工场地内的建筑材料必须按施工现场总平面布置图堆放，布置合理”。选项C，正确的表述应为“施工现场作业区内禁止随意吸烟”。</w:t>
      </w: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55.招标人和中标人在签订合同的谈判中，为了防范货币贬值或者通货膨胀的风险一般通过（　）约定风险承担方式。</w:t>
      </w:r>
    </w:p>
    <w:p>
      <w:pPr>
        <w:rPr>
          <w:rFonts w:hint="eastAsia" w:ascii="等线" w:hAnsi="等线" w:eastAsia="等线"/>
          <w:bCs/>
          <w:szCs w:val="21"/>
          <w:lang w:eastAsia="zh-CN"/>
        </w:rPr>
      </w:pPr>
      <w:r>
        <w:rPr>
          <w:rFonts w:hint="eastAsia" w:ascii="等线" w:hAnsi="等线" w:eastAsia="等线"/>
          <w:bCs/>
          <w:szCs w:val="21"/>
        </w:rPr>
        <w:t xml:space="preserve">A.调整投标价格 </w:t>
      </w:r>
      <w:r>
        <w:rPr>
          <w:rFonts w:ascii="等线" w:hAnsi="等线" w:eastAsia="等线"/>
          <w:bCs/>
          <w:szCs w:val="21"/>
        </w:rPr>
        <w:t xml:space="preserve">   </w:t>
      </w:r>
    </w:p>
    <w:p>
      <w:pPr>
        <w:rPr>
          <w:rFonts w:hint="eastAsia" w:ascii="等线" w:hAnsi="等线" w:eastAsia="等线"/>
          <w:bCs/>
          <w:szCs w:val="21"/>
          <w:lang w:eastAsia="zh-CN"/>
        </w:rPr>
      </w:pPr>
      <w:r>
        <w:rPr>
          <w:rFonts w:hint="eastAsia" w:ascii="等线" w:hAnsi="等线" w:eastAsia="等线"/>
          <w:bCs/>
          <w:szCs w:val="21"/>
          <w:lang w:eastAsia="zh-CN"/>
        </w:rPr>
        <w:t>B.</w:t>
      </w:r>
      <w:r>
        <w:rPr>
          <w:rFonts w:hint="eastAsia" w:ascii="等线" w:hAnsi="等线" w:eastAsia="等线"/>
          <w:bCs/>
          <w:szCs w:val="21"/>
        </w:rPr>
        <w:t xml:space="preserve">价格调整条款 </w:t>
      </w:r>
      <w:r>
        <w:rPr>
          <w:rFonts w:ascii="等线" w:hAnsi="等线" w:eastAsia="等线"/>
          <w:bCs/>
          <w:szCs w:val="21"/>
        </w:rPr>
        <w:t xml:space="preserve">  </w:t>
      </w:r>
    </w:p>
    <w:p>
      <w:pPr>
        <w:rPr>
          <w:rFonts w:hint="eastAsia" w:ascii="等线" w:hAnsi="等线" w:eastAsia="等线"/>
          <w:bCs/>
          <w:szCs w:val="21"/>
          <w:lang w:eastAsia="zh-CN"/>
        </w:rPr>
      </w:pPr>
      <w:r>
        <w:rPr>
          <w:rFonts w:hint="eastAsia" w:ascii="等线" w:hAnsi="等线" w:eastAsia="等线"/>
          <w:bCs/>
          <w:szCs w:val="21"/>
          <w:lang w:eastAsia="zh-CN"/>
        </w:rPr>
        <w:t>C.</w:t>
      </w:r>
      <w:r>
        <w:rPr>
          <w:rFonts w:hint="eastAsia" w:ascii="等线" w:hAnsi="等线" w:eastAsia="等线"/>
          <w:bCs/>
          <w:szCs w:val="21"/>
        </w:rPr>
        <w:t xml:space="preserve">调整中标价格 </w:t>
      </w:r>
      <w:r>
        <w:rPr>
          <w:rFonts w:ascii="等线" w:hAnsi="等线" w:eastAsia="等线"/>
          <w:bCs/>
          <w:szCs w:val="21"/>
        </w:rPr>
        <w:t xml:space="preserve">   </w:t>
      </w:r>
    </w:p>
    <w:p>
      <w:pPr>
        <w:rPr>
          <w:rFonts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调整工作范围</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B</w:t>
      </w:r>
    </w:p>
    <w:p>
      <w:pPr>
        <w:rPr>
          <w:rFonts w:hint="eastAsia"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建设工程施工承包合同谈判的主要内容。对于工期较长的建设工程，容易遭受货币贬值或通货膨胀等因素的影响，可能给承包人造成较大损失，价格调整条款可以比较公正地解决这一承包人无法控制的风险损失。无论是单价合同还是总价合同，都可以确定价格调整条款，即是否调整以及如何调整等。</w:t>
      </w: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56.根据《建设工程施工合同（示范文本）》（GF－2013－0201），除专用条款另有约定外，下列合同文件中拥有最优先解释权的是（　）。</w:t>
      </w:r>
    </w:p>
    <w:p>
      <w:pPr>
        <w:rPr>
          <w:rFonts w:ascii="等线" w:hAnsi="等线" w:eastAsia="等线"/>
          <w:bCs/>
          <w:szCs w:val="21"/>
        </w:rPr>
      </w:pPr>
      <w:r>
        <w:rPr>
          <w:rFonts w:hint="eastAsia" w:ascii="等线" w:hAnsi="等线" w:eastAsia="等线"/>
          <w:bCs/>
          <w:szCs w:val="21"/>
        </w:rPr>
        <w:t>A.通用合同条款</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B.</w:t>
      </w:r>
      <w:r>
        <w:rPr>
          <w:rFonts w:hint="eastAsia" w:ascii="等线" w:hAnsi="等线" w:eastAsia="等线"/>
          <w:bCs/>
          <w:szCs w:val="21"/>
        </w:rPr>
        <w:t>投标函及其附录（如果有）</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C.</w:t>
      </w:r>
      <w:r>
        <w:rPr>
          <w:rFonts w:hint="eastAsia" w:ascii="等线" w:hAnsi="等线" w:eastAsia="等线"/>
          <w:bCs/>
          <w:szCs w:val="21"/>
        </w:rPr>
        <w:t>技术标准和要求</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图纸</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B</w:t>
      </w:r>
    </w:p>
    <w:p>
      <w:pPr>
        <w:rPr>
          <w:rFonts w:hint="eastAsia"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施工承包合同的内容。合同通用条款规定的优先顺序为：（1）合同协议书；（2）中标通知书（如果有）；（3）投标函及其附件（如果有）；（4）专用合同条款及其附件；（5）通用合同条款；（6）技术标准和要求；（7）图纸；（8）已标价工程量清单或预算书；（9）其他合同文件。</w:t>
      </w: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57.某工程基础施工出现了意外情况，导致工程量由原来的3000m³增加到3600m³，原定工期是30d，合同规定工程量增减10%为承包商应承担的风险，则承包商可以提出工期索赔值（　）天。</w:t>
      </w:r>
    </w:p>
    <w:p>
      <w:pPr>
        <w:rPr>
          <w:rFonts w:hint="eastAsia" w:ascii="等线" w:hAnsi="等线" w:eastAsia="等线"/>
          <w:bCs/>
          <w:szCs w:val="21"/>
          <w:lang w:eastAsia="zh-CN"/>
        </w:rPr>
      </w:pPr>
      <w:r>
        <w:rPr>
          <w:rFonts w:hint="eastAsia" w:ascii="等线" w:hAnsi="等线" w:eastAsia="等线"/>
          <w:bCs/>
          <w:szCs w:val="21"/>
        </w:rPr>
        <w:t>A.2　　　　</w:t>
      </w:r>
    </w:p>
    <w:p>
      <w:pPr>
        <w:rPr>
          <w:rFonts w:hint="eastAsia" w:ascii="等线" w:hAnsi="等线" w:eastAsia="等线"/>
          <w:bCs/>
          <w:szCs w:val="21"/>
          <w:lang w:eastAsia="zh-CN"/>
        </w:rPr>
      </w:pPr>
      <w:r>
        <w:rPr>
          <w:rFonts w:hint="eastAsia" w:ascii="等线" w:hAnsi="等线" w:eastAsia="等线"/>
          <w:bCs/>
          <w:szCs w:val="21"/>
          <w:lang w:eastAsia="zh-CN"/>
        </w:rPr>
        <w:t>B.</w:t>
      </w:r>
      <w:r>
        <w:rPr>
          <w:rFonts w:hint="eastAsia" w:ascii="等线" w:hAnsi="等线" w:eastAsia="等线"/>
          <w:bCs/>
          <w:szCs w:val="21"/>
        </w:rPr>
        <w:t>3</w:t>
      </w:r>
      <w:r>
        <w:rPr>
          <w:rFonts w:ascii="等线" w:hAnsi="等线" w:eastAsia="等线"/>
          <w:bCs/>
          <w:szCs w:val="21"/>
        </w:rPr>
        <w:t xml:space="preserve">         </w:t>
      </w:r>
    </w:p>
    <w:p>
      <w:pPr>
        <w:rPr>
          <w:rFonts w:hint="eastAsia" w:ascii="等线" w:hAnsi="等线" w:eastAsia="等线"/>
          <w:bCs/>
          <w:szCs w:val="21"/>
          <w:lang w:eastAsia="zh-CN"/>
        </w:rPr>
      </w:pPr>
      <w:r>
        <w:rPr>
          <w:rFonts w:hint="eastAsia" w:ascii="等线" w:hAnsi="等线" w:eastAsia="等线"/>
          <w:bCs/>
          <w:szCs w:val="21"/>
          <w:lang w:eastAsia="zh-CN"/>
        </w:rPr>
        <w:t>C.</w:t>
      </w:r>
      <w:r>
        <w:rPr>
          <w:rFonts w:hint="eastAsia" w:ascii="等线" w:hAnsi="等线" w:eastAsia="等线"/>
          <w:bCs/>
          <w:szCs w:val="21"/>
        </w:rPr>
        <w:t>4　　</w:t>
      </w:r>
    </w:p>
    <w:p>
      <w:pPr>
        <w:rPr>
          <w:rFonts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6</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B</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本题考查的是工期索赔的分析和计算方法。</w:t>
      </w:r>
      <w:r>
        <w:rPr>
          <w:rFonts w:hint="eastAsia" w:ascii="等线" w:hAnsi="等线" w:eastAsia="等线"/>
          <w:bCs/>
          <w:szCs w:val="21"/>
        </w:rPr>
        <w:t>[3600-（3000×1.10）/3000]×30=3天。</w:t>
      </w: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58.对于采用单价合同招标的工程，如投标书中有明显的数字计算错误，业主有权先做修改再评标。当总价和单价的计算结果不一致时，正确的做法是（　）。</w:t>
      </w:r>
    </w:p>
    <w:p>
      <w:pPr>
        <w:rPr>
          <w:rFonts w:hint="eastAsia" w:ascii="等线" w:hAnsi="等线" w:eastAsia="等线"/>
          <w:bCs/>
          <w:szCs w:val="21"/>
          <w:lang w:eastAsia="zh-CN"/>
        </w:rPr>
      </w:pPr>
      <w:r>
        <w:rPr>
          <w:rFonts w:hint="eastAsia" w:ascii="等线" w:hAnsi="等线" w:eastAsia="等线"/>
          <w:bCs/>
          <w:szCs w:val="21"/>
        </w:rPr>
        <w:t xml:space="preserve">A.按市场价调整单价 </w:t>
      </w:r>
      <w:r>
        <w:rPr>
          <w:rFonts w:ascii="等线" w:hAnsi="等线" w:eastAsia="等线"/>
          <w:bCs/>
          <w:szCs w:val="21"/>
        </w:rPr>
        <w:t xml:space="preserve">      </w:t>
      </w:r>
    </w:p>
    <w:p>
      <w:pPr>
        <w:rPr>
          <w:rFonts w:ascii="等线" w:hAnsi="等线" w:eastAsia="等线"/>
          <w:bCs/>
          <w:szCs w:val="21"/>
        </w:rPr>
      </w:pPr>
      <w:r>
        <w:rPr>
          <w:rFonts w:hint="eastAsia" w:ascii="等线" w:hAnsi="等线" w:eastAsia="等线"/>
          <w:bCs/>
          <w:szCs w:val="21"/>
          <w:lang w:eastAsia="zh-CN"/>
        </w:rPr>
        <w:t>B.</w:t>
      </w:r>
      <w:r>
        <w:rPr>
          <w:rFonts w:hint="eastAsia" w:ascii="等线" w:hAnsi="等线" w:eastAsia="等线"/>
          <w:bCs/>
          <w:szCs w:val="21"/>
        </w:rPr>
        <w:t>分别调整单价和总价</w:t>
      </w:r>
    </w:p>
    <w:p>
      <w:pPr>
        <w:rPr>
          <w:rFonts w:hint="eastAsia" w:ascii="等线" w:hAnsi="等线" w:eastAsia="等线"/>
          <w:bCs/>
          <w:szCs w:val="21"/>
          <w:lang w:eastAsia="zh-CN"/>
        </w:rPr>
      </w:pPr>
    </w:p>
    <w:p>
      <w:pPr>
        <w:rPr>
          <w:rFonts w:hint="eastAsia" w:ascii="等线" w:hAnsi="等线" w:eastAsia="等线"/>
          <w:bCs/>
          <w:szCs w:val="21"/>
          <w:lang w:eastAsia="zh-CN"/>
        </w:rPr>
      </w:pPr>
      <w:r>
        <w:rPr>
          <w:rFonts w:hint="eastAsia" w:ascii="等线" w:hAnsi="等线" w:eastAsia="等线"/>
          <w:bCs/>
          <w:szCs w:val="21"/>
          <w:lang w:eastAsia="zh-CN"/>
        </w:rPr>
        <w:t>C.</w:t>
      </w:r>
      <w:r>
        <w:rPr>
          <w:rFonts w:hint="eastAsia" w:ascii="等线" w:hAnsi="等线" w:eastAsia="等线"/>
          <w:bCs/>
          <w:szCs w:val="21"/>
        </w:rPr>
        <w:t xml:space="preserve">以总价为准调整单价 </w:t>
      </w:r>
      <w:r>
        <w:rPr>
          <w:rFonts w:ascii="等线" w:hAnsi="等线" w:eastAsia="等线"/>
          <w:bCs/>
          <w:szCs w:val="21"/>
        </w:rPr>
        <w:t xml:space="preserve">    </w:t>
      </w:r>
    </w:p>
    <w:p>
      <w:pPr>
        <w:rPr>
          <w:rFonts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以单价为准调整总价</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D</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单价合同。单价合同的特点是单价优先，例如FIDIC土木工程施工合同中，业主给出的工程量清单表中的数字是参考数字，而实际工程款则按实际完成的工程量和合同中确定的单价计算。虽然在投标报价、评标以及签订合同中，人们常常注重总价格，但在工程款结算中单价优先，对于投标书中明显的数字计算错误，业主有权力先作修改再评标，当总价和单价的计算结果不一致时，以单价为准调整总价。</w:t>
      </w: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59.FIDIC系列合同条件中，采用固定总价方式计价、只有在出现某些特定风险时才能调整价格的合同是（　）。</w:t>
      </w:r>
    </w:p>
    <w:p>
      <w:pPr>
        <w:rPr>
          <w:rFonts w:hint="eastAsia" w:ascii="等线" w:hAnsi="等线" w:eastAsia="等线"/>
          <w:bCs/>
          <w:szCs w:val="21"/>
          <w:lang w:eastAsia="zh-CN"/>
        </w:rPr>
      </w:pPr>
      <w:r>
        <w:rPr>
          <w:rFonts w:hint="eastAsia" w:ascii="等线" w:hAnsi="等线" w:eastAsia="等线"/>
          <w:bCs/>
          <w:szCs w:val="21"/>
        </w:rPr>
        <w:t xml:space="preserve">A.施工合同条件 </w:t>
      </w:r>
      <w:r>
        <w:rPr>
          <w:rFonts w:ascii="等线" w:hAnsi="等线" w:eastAsia="等线"/>
          <w:bCs/>
          <w:szCs w:val="21"/>
        </w:rPr>
        <w:t xml:space="preserve">                        </w:t>
      </w:r>
    </w:p>
    <w:p>
      <w:pPr>
        <w:rPr>
          <w:rFonts w:ascii="等线" w:hAnsi="等线" w:eastAsia="等线"/>
          <w:bCs/>
          <w:szCs w:val="21"/>
        </w:rPr>
      </w:pPr>
      <w:r>
        <w:rPr>
          <w:rFonts w:hint="eastAsia" w:ascii="等线" w:hAnsi="等线" w:eastAsia="等线"/>
          <w:bCs/>
          <w:szCs w:val="21"/>
          <w:lang w:eastAsia="zh-CN"/>
        </w:rPr>
        <w:t>B.</w:t>
      </w:r>
      <w:r>
        <w:rPr>
          <w:rFonts w:hint="eastAsia" w:ascii="等线" w:hAnsi="等线" w:eastAsia="等线"/>
          <w:bCs/>
          <w:szCs w:val="21"/>
        </w:rPr>
        <w:t>EPC交钥匙项目合同条件</w:t>
      </w:r>
    </w:p>
    <w:p>
      <w:pPr>
        <w:rPr>
          <w:rFonts w:hint="eastAsia" w:ascii="等线" w:hAnsi="等线" w:eastAsia="等线"/>
          <w:bCs/>
          <w:szCs w:val="21"/>
          <w:lang w:eastAsia="zh-CN"/>
        </w:rPr>
      </w:pPr>
    </w:p>
    <w:p>
      <w:pPr>
        <w:rPr>
          <w:rFonts w:hint="eastAsia" w:ascii="等线" w:hAnsi="等线" w:eastAsia="等线"/>
          <w:bCs/>
          <w:szCs w:val="21"/>
          <w:lang w:eastAsia="zh-CN"/>
        </w:rPr>
      </w:pPr>
      <w:r>
        <w:rPr>
          <w:rFonts w:hint="eastAsia" w:ascii="等线" w:hAnsi="等线" w:eastAsia="等线"/>
          <w:bCs/>
          <w:szCs w:val="21"/>
          <w:lang w:eastAsia="zh-CN"/>
        </w:rPr>
        <w:t>C.</w:t>
      </w:r>
      <w:r>
        <w:rPr>
          <w:rFonts w:hint="eastAsia" w:ascii="等线" w:hAnsi="等线" w:eastAsia="等线"/>
          <w:bCs/>
          <w:szCs w:val="21"/>
        </w:rPr>
        <w:t xml:space="preserve">永久设备和设计—建造合同条件 </w:t>
      </w:r>
      <w:r>
        <w:rPr>
          <w:rFonts w:ascii="等线" w:hAnsi="等线" w:eastAsia="等线"/>
          <w:bCs/>
          <w:szCs w:val="21"/>
        </w:rPr>
        <w:t xml:space="preserve">        </w:t>
      </w:r>
    </w:p>
    <w:p>
      <w:pPr>
        <w:rPr>
          <w:rFonts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简明合同格式</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B</w:t>
      </w:r>
    </w:p>
    <w:p>
      <w:pPr>
        <w:rPr>
          <w:rFonts w:hint="eastAsia"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国际常用的施工承包合同条件。关于FIDIC系列合同条件：《EPC交钥匙项目合同条件》适用于在交钥匙的基础上进行的工程项目的设计和施工，承包商要负责所有的设计、采购和建造工作，在交钥匙时，要提供一个设施配备完整、可以投产运行的项目。合同计价采用固定总价方式，只有在某些特定风险出现时才调整价格。</w:t>
      </w:r>
    </w:p>
    <w:p>
      <w:pPr>
        <w:rPr>
          <w:rFonts w:ascii="等线" w:hAnsi="等线" w:eastAsia="等线"/>
          <w:bCs/>
          <w:szCs w:val="21"/>
        </w:rPr>
      </w:pPr>
    </w:p>
    <w:p>
      <w:pPr>
        <w:rPr>
          <w:rFonts w:ascii="等线" w:hAnsi="等线" w:eastAsia="等线"/>
          <w:bCs/>
          <w:szCs w:val="21"/>
        </w:rPr>
      </w:pPr>
    </w:p>
    <w:p>
      <w:pPr>
        <w:rPr>
          <w:rFonts w:ascii="等线" w:hAnsi="等线" w:eastAsia="等线"/>
          <w:bCs/>
          <w:szCs w:val="21"/>
        </w:rPr>
      </w:pPr>
    </w:p>
    <w:p>
      <w:pPr>
        <w:rPr>
          <w:rFonts w:ascii="等线" w:hAnsi="等线" w:eastAsia="等线"/>
          <w:bCs/>
          <w:szCs w:val="21"/>
        </w:rPr>
      </w:pPr>
      <w:r>
        <w:rPr>
          <w:rFonts w:ascii="等线" w:hAnsi="等线" w:eastAsia="等线"/>
          <w:bCs/>
          <w:szCs w:val="21"/>
        </w:rPr>
        <w:t>60.根据《建设工程施工合同（示范文本）》（GF—2017—0201），保修期自（</w:t>
      </w:r>
      <w:r>
        <w:rPr>
          <w:rFonts w:hint="eastAsia" w:ascii="等线" w:hAnsi="等线" w:eastAsia="等线"/>
          <w:bCs/>
          <w:szCs w:val="21"/>
        </w:rPr>
        <w:t>　</w:t>
      </w:r>
      <w:r>
        <w:rPr>
          <w:rFonts w:ascii="等线" w:hAnsi="等线" w:eastAsia="等线"/>
          <w:bCs/>
          <w:szCs w:val="21"/>
        </w:rPr>
        <w:t>）起计算。</w:t>
      </w:r>
    </w:p>
    <w:p>
      <w:pPr>
        <w:rPr>
          <w:rFonts w:hint="eastAsia" w:ascii="等线" w:hAnsi="等线" w:eastAsia="等线"/>
          <w:bCs/>
          <w:szCs w:val="21"/>
          <w:lang w:eastAsia="zh-CN"/>
        </w:rPr>
      </w:pPr>
      <w:r>
        <w:rPr>
          <w:rFonts w:ascii="等线" w:hAnsi="等线" w:eastAsia="等线"/>
          <w:bCs/>
          <w:szCs w:val="21"/>
        </w:rPr>
        <w:t>A.合同签订日期　　　　　</w:t>
      </w:r>
      <w:r>
        <w:rPr>
          <w:rFonts w:hint="eastAsia" w:ascii="等线" w:hAnsi="等线" w:eastAsia="等线"/>
          <w:bCs/>
          <w:szCs w:val="21"/>
        </w:rPr>
        <w:t xml:space="preserve"> </w:t>
      </w:r>
    </w:p>
    <w:p>
      <w:pPr>
        <w:rPr>
          <w:rFonts w:ascii="等线" w:hAnsi="等线" w:eastAsia="等线"/>
          <w:bCs/>
          <w:szCs w:val="21"/>
        </w:rPr>
      </w:pPr>
      <w:r>
        <w:rPr>
          <w:rFonts w:hint="eastAsia" w:ascii="等线" w:hAnsi="等线" w:eastAsia="等线"/>
          <w:bCs/>
          <w:szCs w:val="21"/>
          <w:lang w:eastAsia="zh-CN"/>
        </w:rPr>
        <w:t>B.</w:t>
      </w:r>
      <w:r>
        <w:rPr>
          <w:rFonts w:ascii="等线" w:hAnsi="等线" w:eastAsia="等线"/>
          <w:bCs/>
          <w:szCs w:val="21"/>
        </w:rPr>
        <w:t>竣工验收合格之日</w:t>
      </w:r>
    </w:p>
    <w:p>
      <w:pPr>
        <w:rPr>
          <w:rFonts w:hint="eastAsia" w:ascii="等线" w:hAnsi="等线" w:eastAsia="等线"/>
          <w:bCs/>
          <w:szCs w:val="21"/>
          <w:lang w:eastAsia="zh-CN"/>
        </w:rPr>
      </w:pPr>
    </w:p>
    <w:p>
      <w:pPr>
        <w:rPr>
          <w:rFonts w:hint="eastAsia" w:ascii="等线" w:hAnsi="等线" w:eastAsia="等线"/>
          <w:bCs/>
          <w:szCs w:val="21"/>
          <w:lang w:eastAsia="zh-CN"/>
        </w:rPr>
      </w:pPr>
      <w:r>
        <w:rPr>
          <w:rFonts w:hint="eastAsia" w:ascii="等线" w:hAnsi="等线" w:eastAsia="等线"/>
          <w:bCs/>
          <w:szCs w:val="21"/>
          <w:lang w:eastAsia="zh-CN"/>
        </w:rPr>
        <w:t>C.</w:t>
      </w:r>
      <w:r>
        <w:rPr>
          <w:rFonts w:ascii="等线" w:hAnsi="等线" w:eastAsia="等线"/>
          <w:bCs/>
          <w:szCs w:val="21"/>
        </w:rPr>
        <w:t>通过竣工验收之日　　　</w:t>
      </w:r>
      <w:r>
        <w:rPr>
          <w:rFonts w:hint="eastAsia" w:ascii="等线" w:hAnsi="等线" w:eastAsia="等线"/>
          <w:bCs/>
          <w:szCs w:val="21"/>
        </w:rPr>
        <w:t xml:space="preserve"> </w:t>
      </w:r>
    </w:p>
    <w:p>
      <w:pPr>
        <w:rPr>
          <w:rFonts w:ascii="等线" w:hAnsi="等线" w:eastAsia="等线"/>
          <w:bCs/>
          <w:szCs w:val="21"/>
        </w:rPr>
      </w:pPr>
      <w:r>
        <w:rPr>
          <w:rFonts w:hint="eastAsia" w:ascii="等线" w:hAnsi="等线" w:eastAsia="等线"/>
          <w:bCs/>
          <w:szCs w:val="21"/>
          <w:lang w:eastAsia="zh-CN"/>
        </w:rPr>
        <w:t>D.</w:t>
      </w:r>
      <w:r>
        <w:rPr>
          <w:rFonts w:ascii="等线" w:hAnsi="等线" w:eastAsia="等线"/>
          <w:bCs/>
          <w:szCs w:val="21"/>
        </w:rPr>
        <w:t>颁发工程接收证书之日</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B</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本题考查的是施工承包合同的内容。保修期是指承包人按照合同约定对工程承担保修责任的期限，从工程竣工验收合格之日起计算。</w:t>
      </w: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61.对建设工程施工合同中发包人的责任进行分析时，主要分析其（　）。</w:t>
      </w:r>
    </w:p>
    <w:p>
      <w:pPr>
        <w:rPr>
          <w:rFonts w:hint="eastAsia" w:ascii="等线" w:hAnsi="等线" w:eastAsia="等线"/>
          <w:bCs/>
          <w:szCs w:val="21"/>
          <w:lang w:eastAsia="zh-CN"/>
        </w:rPr>
      </w:pPr>
      <w:r>
        <w:rPr>
          <w:rFonts w:hint="eastAsia" w:ascii="等线" w:hAnsi="等线" w:eastAsia="等线"/>
          <w:bCs/>
          <w:szCs w:val="21"/>
        </w:rPr>
        <w:t xml:space="preserve">A.报批责任 </w:t>
      </w:r>
      <w:r>
        <w:rPr>
          <w:rFonts w:ascii="等线" w:hAnsi="等线" w:eastAsia="等线"/>
          <w:bCs/>
          <w:szCs w:val="21"/>
        </w:rPr>
        <w:t xml:space="preserve">   </w:t>
      </w:r>
    </w:p>
    <w:p>
      <w:pPr>
        <w:rPr>
          <w:rFonts w:hint="eastAsia" w:ascii="等线" w:hAnsi="等线" w:eastAsia="等线"/>
          <w:bCs/>
          <w:szCs w:val="21"/>
          <w:lang w:eastAsia="zh-CN"/>
        </w:rPr>
      </w:pPr>
      <w:r>
        <w:rPr>
          <w:rFonts w:hint="eastAsia" w:ascii="等线" w:hAnsi="等线" w:eastAsia="等线"/>
          <w:bCs/>
          <w:szCs w:val="21"/>
          <w:lang w:eastAsia="zh-CN"/>
        </w:rPr>
        <w:t>B.</w:t>
      </w:r>
      <w:r>
        <w:rPr>
          <w:rFonts w:hint="eastAsia" w:ascii="等线" w:hAnsi="等线" w:eastAsia="等线"/>
          <w:bCs/>
          <w:szCs w:val="21"/>
        </w:rPr>
        <w:t xml:space="preserve">监督责任 </w:t>
      </w:r>
      <w:r>
        <w:rPr>
          <w:rFonts w:ascii="等线" w:hAnsi="等线" w:eastAsia="等线"/>
          <w:bCs/>
          <w:szCs w:val="21"/>
        </w:rPr>
        <w:t xml:space="preserve">       </w:t>
      </w:r>
    </w:p>
    <w:p>
      <w:pPr>
        <w:rPr>
          <w:rFonts w:hint="eastAsia" w:ascii="等线" w:hAnsi="等线" w:eastAsia="等线"/>
          <w:bCs/>
          <w:szCs w:val="21"/>
          <w:lang w:eastAsia="zh-CN"/>
        </w:rPr>
      </w:pPr>
      <w:r>
        <w:rPr>
          <w:rFonts w:hint="eastAsia" w:ascii="等线" w:hAnsi="等线" w:eastAsia="等线"/>
          <w:bCs/>
          <w:szCs w:val="21"/>
          <w:lang w:eastAsia="zh-CN"/>
        </w:rPr>
        <w:t>C.</w:t>
      </w:r>
      <w:r>
        <w:rPr>
          <w:rFonts w:hint="eastAsia" w:ascii="等线" w:hAnsi="等线" w:eastAsia="等线"/>
          <w:bCs/>
          <w:szCs w:val="21"/>
        </w:rPr>
        <w:t xml:space="preserve">合作责任 </w:t>
      </w:r>
      <w:r>
        <w:rPr>
          <w:rFonts w:ascii="等线" w:hAnsi="等线" w:eastAsia="等线"/>
          <w:bCs/>
          <w:szCs w:val="21"/>
        </w:rPr>
        <w:t xml:space="preserve">     </w:t>
      </w:r>
    </w:p>
    <w:p>
      <w:pPr>
        <w:rPr>
          <w:rFonts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组织责任</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C</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本题考查的是施工合同分析的任务。建设工程施工合同发包人责任分析，主要分析发包人（业主）的合作责任。</w:t>
      </w: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62.下列合同实施偏差的调整措施中，属于组织措施的是（　）。</w:t>
      </w:r>
    </w:p>
    <w:p>
      <w:pPr>
        <w:rPr>
          <w:rFonts w:hint="eastAsia" w:ascii="等线" w:hAnsi="等线" w:eastAsia="等线"/>
          <w:bCs/>
          <w:szCs w:val="21"/>
          <w:lang w:eastAsia="zh-CN"/>
        </w:rPr>
      </w:pPr>
      <w:r>
        <w:rPr>
          <w:rFonts w:hint="eastAsia" w:ascii="等线" w:hAnsi="等线" w:eastAsia="等线"/>
          <w:bCs/>
          <w:szCs w:val="21"/>
        </w:rPr>
        <w:t>A.增加资金投入　　　　</w:t>
      </w:r>
    </w:p>
    <w:p>
      <w:pPr>
        <w:rPr>
          <w:rFonts w:ascii="等线" w:hAnsi="等线" w:eastAsia="等线"/>
          <w:bCs/>
          <w:szCs w:val="21"/>
        </w:rPr>
      </w:pPr>
      <w:r>
        <w:rPr>
          <w:rFonts w:hint="eastAsia" w:ascii="等线" w:hAnsi="等线" w:eastAsia="等线"/>
          <w:bCs/>
          <w:szCs w:val="21"/>
          <w:lang w:eastAsia="zh-CN"/>
        </w:rPr>
        <w:t>B.</w:t>
      </w:r>
      <w:r>
        <w:rPr>
          <w:rFonts w:hint="eastAsia" w:ascii="等线" w:hAnsi="等线" w:eastAsia="等线"/>
          <w:bCs/>
          <w:szCs w:val="21"/>
        </w:rPr>
        <w:t>变更技术方案</w:t>
      </w:r>
    </w:p>
    <w:p>
      <w:pPr>
        <w:rPr>
          <w:rFonts w:hint="eastAsia" w:ascii="等线" w:hAnsi="等线" w:eastAsia="等线"/>
          <w:bCs/>
          <w:szCs w:val="21"/>
          <w:lang w:eastAsia="zh-CN"/>
        </w:rPr>
      </w:pPr>
    </w:p>
    <w:p>
      <w:pPr>
        <w:rPr>
          <w:rFonts w:hint="eastAsia" w:ascii="等线" w:hAnsi="等线" w:eastAsia="等线"/>
          <w:bCs/>
          <w:szCs w:val="21"/>
          <w:lang w:eastAsia="zh-CN"/>
        </w:rPr>
      </w:pPr>
      <w:r>
        <w:rPr>
          <w:rFonts w:hint="eastAsia" w:ascii="等线" w:hAnsi="等线" w:eastAsia="等线"/>
          <w:bCs/>
          <w:szCs w:val="21"/>
          <w:lang w:eastAsia="zh-CN"/>
        </w:rPr>
        <w:t>C.</w:t>
      </w:r>
      <w:r>
        <w:rPr>
          <w:rFonts w:hint="eastAsia" w:ascii="等线" w:hAnsi="等线" w:eastAsia="等线"/>
          <w:bCs/>
          <w:szCs w:val="21"/>
        </w:rPr>
        <w:t>增加人员投入　　　　</w:t>
      </w:r>
    </w:p>
    <w:p>
      <w:pPr>
        <w:rPr>
          <w:rFonts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变更合同条款</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C</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本题考查的是合同实施偏差处理。</w:t>
      </w:r>
      <w:r>
        <w:rPr>
          <w:rFonts w:hint="eastAsia" w:ascii="等线" w:hAnsi="等线" w:eastAsia="等线"/>
          <w:bCs/>
          <w:szCs w:val="21"/>
        </w:rPr>
        <w:t>选项A属于经济措施；选项B属于技术措施；选项D属于合同措施。</w:t>
      </w: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63.可用于各种干扰事件和多种干扰事件共同作用所引起的工期索赔的计算方法是（　）。</w:t>
      </w:r>
    </w:p>
    <w:p>
      <w:pPr>
        <w:rPr>
          <w:rFonts w:hint="eastAsia" w:ascii="等线" w:hAnsi="等线" w:eastAsia="等线"/>
          <w:bCs/>
          <w:szCs w:val="21"/>
          <w:lang w:eastAsia="zh-CN"/>
        </w:rPr>
      </w:pPr>
      <w:r>
        <w:rPr>
          <w:rFonts w:hint="eastAsia" w:ascii="等线" w:hAnsi="等线" w:eastAsia="等线"/>
          <w:bCs/>
          <w:szCs w:val="21"/>
        </w:rPr>
        <w:t>A.</w:t>
      </w:r>
      <w:r>
        <w:rPr>
          <w:rFonts w:ascii="等线" w:hAnsi="等线" w:eastAsia="等线"/>
          <w:bCs/>
          <w:szCs w:val="21"/>
        </w:rPr>
        <w:t>比例分析法</w:t>
      </w:r>
      <w:r>
        <w:rPr>
          <w:rFonts w:hint="eastAsia" w:ascii="等线" w:hAnsi="等线" w:eastAsia="等线"/>
          <w:bCs/>
          <w:szCs w:val="21"/>
        </w:rPr>
        <w:t xml:space="preserve"> </w:t>
      </w:r>
      <w:r>
        <w:rPr>
          <w:rFonts w:ascii="等线" w:hAnsi="等线" w:eastAsia="等线"/>
          <w:bCs/>
          <w:szCs w:val="21"/>
        </w:rPr>
        <w:t xml:space="preserve">    </w:t>
      </w:r>
    </w:p>
    <w:p>
      <w:pPr>
        <w:rPr>
          <w:rFonts w:hint="eastAsia" w:ascii="等线" w:hAnsi="等线" w:eastAsia="等线"/>
          <w:bCs/>
          <w:szCs w:val="21"/>
          <w:lang w:eastAsia="zh-CN"/>
        </w:rPr>
      </w:pPr>
      <w:r>
        <w:rPr>
          <w:rFonts w:hint="eastAsia" w:ascii="等线" w:hAnsi="等线" w:eastAsia="等线"/>
          <w:bCs/>
          <w:szCs w:val="21"/>
          <w:lang w:eastAsia="zh-CN"/>
        </w:rPr>
        <w:t>B.</w:t>
      </w:r>
      <w:r>
        <w:rPr>
          <w:rFonts w:hint="eastAsia" w:ascii="等线" w:hAnsi="等线" w:eastAsia="等线"/>
          <w:bCs/>
          <w:szCs w:val="21"/>
        </w:rPr>
        <w:t xml:space="preserve">网络分析法 </w:t>
      </w:r>
      <w:r>
        <w:rPr>
          <w:rFonts w:ascii="等线" w:hAnsi="等线" w:eastAsia="等线"/>
          <w:bCs/>
          <w:szCs w:val="21"/>
        </w:rPr>
        <w:t xml:space="preserve">        </w:t>
      </w:r>
    </w:p>
    <w:p>
      <w:pPr>
        <w:rPr>
          <w:rFonts w:hint="eastAsia" w:ascii="等线" w:hAnsi="等线" w:eastAsia="等线"/>
          <w:bCs/>
          <w:szCs w:val="21"/>
          <w:lang w:eastAsia="zh-CN"/>
        </w:rPr>
      </w:pPr>
      <w:r>
        <w:rPr>
          <w:rFonts w:hint="eastAsia" w:ascii="等线" w:hAnsi="等线" w:eastAsia="等线"/>
          <w:bCs/>
          <w:szCs w:val="21"/>
          <w:lang w:eastAsia="zh-CN"/>
        </w:rPr>
        <w:t>C.</w:t>
      </w:r>
      <w:r>
        <w:rPr>
          <w:rFonts w:hint="eastAsia" w:ascii="等线" w:hAnsi="等线" w:eastAsia="等线"/>
          <w:bCs/>
          <w:szCs w:val="21"/>
        </w:rPr>
        <w:t xml:space="preserve">间接费 </w:t>
      </w:r>
      <w:r>
        <w:rPr>
          <w:rFonts w:ascii="等线" w:hAnsi="等线" w:eastAsia="等线"/>
          <w:bCs/>
          <w:szCs w:val="21"/>
        </w:rPr>
        <w:t xml:space="preserve">       </w:t>
      </w:r>
    </w:p>
    <w:p>
      <w:pPr>
        <w:rPr>
          <w:rFonts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实际工期法</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B</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本题考查的是工期索赔计算。网络分析方法通过分析干扰事件发生前和发生后网络计划的计算工期之差来计算工期索赔值，可以用于各种干扰事件和多种干扰事件共同作用所引起的工期索赔。</w:t>
      </w: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64.非承包商原因导致非关键线路上的某项工作延误，如延误时间小于该项工作的总时差，则对此项延误的补偿是（　）。</w:t>
      </w:r>
    </w:p>
    <w:p>
      <w:pPr>
        <w:rPr>
          <w:rFonts w:ascii="等线" w:hAnsi="等线" w:eastAsia="等线"/>
          <w:bCs/>
          <w:szCs w:val="21"/>
        </w:rPr>
      </w:pPr>
      <w:r>
        <w:rPr>
          <w:rFonts w:hint="eastAsia" w:ascii="等线" w:hAnsi="等线" w:eastAsia="等线"/>
          <w:bCs/>
          <w:szCs w:val="21"/>
        </w:rPr>
        <w:t>A.业主即应给予工期顺延，也应给予费用补偿</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B.</w:t>
      </w:r>
      <w:r>
        <w:rPr>
          <w:rFonts w:hint="eastAsia" w:ascii="等线" w:hAnsi="等线" w:eastAsia="等线"/>
          <w:bCs/>
          <w:szCs w:val="21"/>
        </w:rPr>
        <w:t>业主一般不会给予工期顺延，但给予费用补偿</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C.</w:t>
      </w:r>
      <w:r>
        <w:rPr>
          <w:rFonts w:hint="eastAsia" w:ascii="等线" w:hAnsi="等线" w:eastAsia="等线"/>
          <w:bCs/>
          <w:szCs w:val="21"/>
        </w:rPr>
        <w:t>业主既不会给予工期顺延，也不给予费用补偿</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业主一般不会给予工期顺延，但可能给予费用补偿</w:t>
      </w:r>
    </w:p>
    <w:p>
      <w:pPr>
        <w:rPr>
          <w:rFonts w:hint="eastAsia"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D</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工期延误。按照延误工作所在的工程网络计划的线路性质，工程延误划分为关键线路延误和非关键线路延误。非关键线路上的工作一般都存在机动时间，其延误是否会影响到总工期的推迟取决于其总时差的大小和延误时间的长短。如果延误时间少于该工作的总时差，业主一般不会给予工期顺延，但可能给予费用补偿；如果延误时间大于该工作的总时差，非关键线路的工作就会转化为关键工作，从而成为可索赔延误。</w:t>
      </w: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65.在国际工程承包合同中，根据工程项目的规模和复杂程度，DAB争端裁决委员会的任命有多种方式，只在发生争端时任命的是（　）。</w:t>
      </w:r>
    </w:p>
    <w:p>
      <w:pPr>
        <w:rPr>
          <w:rFonts w:hint="eastAsia" w:ascii="等线" w:hAnsi="等线" w:eastAsia="等线"/>
          <w:bCs/>
          <w:szCs w:val="21"/>
          <w:lang w:eastAsia="zh-CN"/>
        </w:rPr>
      </w:pPr>
      <w:r>
        <w:rPr>
          <w:rFonts w:hint="eastAsia" w:ascii="等线" w:hAnsi="等线" w:eastAsia="等线"/>
          <w:bCs/>
          <w:szCs w:val="21"/>
        </w:rPr>
        <w:t xml:space="preserve">A.常任争端裁决委员会 </w:t>
      </w:r>
      <w:r>
        <w:rPr>
          <w:rFonts w:ascii="等线" w:hAnsi="等线" w:eastAsia="等线"/>
          <w:bCs/>
          <w:szCs w:val="21"/>
        </w:rPr>
        <w:t xml:space="preserve">          </w:t>
      </w:r>
    </w:p>
    <w:p>
      <w:pPr>
        <w:rPr>
          <w:rFonts w:ascii="等线" w:hAnsi="等线" w:eastAsia="等线"/>
          <w:bCs/>
          <w:szCs w:val="21"/>
        </w:rPr>
      </w:pPr>
      <w:r>
        <w:rPr>
          <w:rFonts w:hint="eastAsia" w:ascii="等线" w:hAnsi="等线" w:eastAsia="等线"/>
          <w:bCs/>
          <w:szCs w:val="21"/>
          <w:lang w:eastAsia="zh-CN"/>
        </w:rPr>
        <w:t>B.</w:t>
      </w:r>
      <w:r>
        <w:rPr>
          <w:rFonts w:hint="eastAsia" w:ascii="等线" w:hAnsi="等线" w:eastAsia="等线"/>
          <w:bCs/>
          <w:szCs w:val="21"/>
        </w:rPr>
        <w:t>特聘争端裁决委员会</w:t>
      </w:r>
    </w:p>
    <w:p>
      <w:pPr>
        <w:rPr>
          <w:rFonts w:hint="eastAsia" w:ascii="等线" w:hAnsi="等线" w:eastAsia="等线"/>
          <w:bCs/>
          <w:szCs w:val="21"/>
          <w:lang w:eastAsia="zh-CN"/>
        </w:rPr>
      </w:pPr>
    </w:p>
    <w:p>
      <w:pPr>
        <w:rPr>
          <w:rFonts w:hint="eastAsia" w:ascii="等线" w:hAnsi="等线" w:eastAsia="等线"/>
          <w:bCs/>
          <w:szCs w:val="21"/>
          <w:lang w:eastAsia="zh-CN"/>
        </w:rPr>
      </w:pPr>
      <w:r>
        <w:rPr>
          <w:rFonts w:hint="eastAsia" w:ascii="等线" w:hAnsi="等线" w:eastAsia="等线"/>
          <w:bCs/>
          <w:szCs w:val="21"/>
          <w:lang w:eastAsia="zh-CN"/>
        </w:rPr>
        <w:t>C.</w:t>
      </w:r>
      <w:r>
        <w:rPr>
          <w:rFonts w:hint="eastAsia" w:ascii="等线" w:hAnsi="等线" w:eastAsia="等线"/>
          <w:bCs/>
          <w:szCs w:val="21"/>
        </w:rPr>
        <w:t xml:space="preserve">工程师兼任的委员会 </w:t>
      </w:r>
      <w:r>
        <w:rPr>
          <w:rFonts w:ascii="等线" w:hAnsi="等线" w:eastAsia="等线"/>
          <w:bCs/>
          <w:szCs w:val="21"/>
        </w:rPr>
        <w:t xml:space="preserve">          </w:t>
      </w:r>
    </w:p>
    <w:p>
      <w:pPr>
        <w:rPr>
          <w:rFonts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业主指定争端裁决委员会</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B</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施工承包合同争议的解决方式。在国际工程承包合同中，根据工程项目的规模和复杂程度，争端裁决委员会可以由一人、三人或者五人组成，其任命通常有三种方式。（1）常任争端裁决委员会，在施工前任命一个委员会，通常在施工过程中定期视察现场。（2）特聘争端裁决委员会，由只在发生争端时任命的一名或三名成员组成，他们的任期通常在DAB对该争端发出其最终决定时期满。（3）由工程师兼任，其前提是，工程师是具有必要经验和资源的独立专业咨询工程师。</w:t>
      </w: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66.业主在向中标人授标后，业主为了加快工期、提高质量等要求变更施工方案，由此所引起的费用由（　）承担。</w:t>
      </w:r>
    </w:p>
    <w:p>
      <w:pPr>
        <w:rPr>
          <w:rFonts w:hint="eastAsia" w:ascii="等线" w:hAnsi="等线" w:eastAsia="等线"/>
          <w:bCs/>
          <w:szCs w:val="21"/>
          <w:lang w:eastAsia="zh-CN"/>
        </w:rPr>
      </w:pPr>
      <w:r>
        <w:rPr>
          <w:rFonts w:hint="eastAsia" w:ascii="等线" w:hAnsi="等线" w:eastAsia="等线"/>
          <w:bCs/>
          <w:szCs w:val="21"/>
        </w:rPr>
        <w:t xml:space="preserve">A.业主 </w:t>
      </w:r>
      <w:r>
        <w:rPr>
          <w:rFonts w:ascii="等线" w:hAnsi="等线" w:eastAsia="等线"/>
          <w:bCs/>
          <w:szCs w:val="21"/>
        </w:rPr>
        <w:t xml:space="preserve">     </w:t>
      </w:r>
    </w:p>
    <w:p>
      <w:pPr>
        <w:rPr>
          <w:rFonts w:hint="eastAsia" w:ascii="等线" w:hAnsi="等线" w:eastAsia="等线"/>
          <w:bCs/>
          <w:szCs w:val="21"/>
          <w:lang w:eastAsia="zh-CN"/>
        </w:rPr>
      </w:pPr>
      <w:r>
        <w:rPr>
          <w:rFonts w:hint="eastAsia" w:ascii="等线" w:hAnsi="等线" w:eastAsia="等线"/>
          <w:bCs/>
          <w:szCs w:val="21"/>
          <w:lang w:eastAsia="zh-CN"/>
        </w:rPr>
        <w:t>B.</w:t>
      </w:r>
      <w:r>
        <w:rPr>
          <w:rFonts w:hint="eastAsia" w:ascii="等线" w:hAnsi="等线" w:eastAsia="等线"/>
          <w:bCs/>
          <w:szCs w:val="21"/>
        </w:rPr>
        <w:t xml:space="preserve">监理人 </w:t>
      </w:r>
      <w:r>
        <w:rPr>
          <w:rFonts w:ascii="等线" w:hAnsi="等线" w:eastAsia="等线"/>
          <w:bCs/>
          <w:szCs w:val="21"/>
        </w:rPr>
        <w:t xml:space="preserve">      </w:t>
      </w:r>
    </w:p>
    <w:p>
      <w:pPr>
        <w:rPr>
          <w:rFonts w:hint="eastAsia" w:ascii="等线" w:hAnsi="等线" w:eastAsia="等线"/>
          <w:bCs/>
          <w:szCs w:val="21"/>
          <w:lang w:eastAsia="zh-CN"/>
        </w:rPr>
      </w:pPr>
      <w:r>
        <w:rPr>
          <w:rFonts w:hint="eastAsia" w:ascii="等线" w:hAnsi="等线" w:eastAsia="等线"/>
          <w:bCs/>
          <w:szCs w:val="21"/>
          <w:lang w:eastAsia="zh-CN"/>
        </w:rPr>
        <w:t>C.</w:t>
      </w:r>
      <w:r>
        <w:rPr>
          <w:rFonts w:hint="eastAsia" w:ascii="等线" w:hAnsi="等线" w:eastAsia="等线"/>
          <w:bCs/>
          <w:szCs w:val="21"/>
        </w:rPr>
        <w:t xml:space="preserve">中标人 </w:t>
      </w:r>
      <w:r>
        <w:rPr>
          <w:rFonts w:ascii="等线" w:hAnsi="等线" w:eastAsia="等线"/>
          <w:bCs/>
          <w:szCs w:val="21"/>
        </w:rPr>
        <w:t xml:space="preserve">     </w:t>
      </w:r>
    </w:p>
    <w:p>
      <w:pPr>
        <w:rPr>
          <w:rFonts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设计单位</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A</w:t>
      </w:r>
    </w:p>
    <w:p>
      <w:pPr>
        <w:rPr>
          <w:rFonts w:ascii="等线" w:hAnsi="等线" w:eastAsia="等线"/>
          <w:bCs/>
          <w:szCs w:val="21"/>
        </w:rPr>
      </w:pPr>
      <w:r>
        <w:rPr>
          <w:rFonts w:hint="eastAsia" w:ascii="等线" w:hAnsi="等线" w:eastAsia="等线"/>
          <w:bCs/>
          <w:szCs w:val="21"/>
          <w:lang w:eastAsia="zh-CN"/>
        </w:rPr>
        <w:t>解析：</w:t>
      </w:r>
      <w:r>
        <w:rPr>
          <w:rFonts w:hint="eastAsia" w:ascii="等线" w:hAnsi="等线" w:eastAsia="等线"/>
          <w:bCs/>
          <w:szCs w:val="21"/>
        </w:rPr>
        <w:t>本题考查的是施工合同实施的控制。业主向承包人授标前（或签订合同前），可以要求承包人对施工方案进行补充、修改或做出说明，以便符合业主的要求。在授标后（或签订合同后）业主为了加快工期、提高质量等要求变更施工方案，由此所引起的费用增加可以向业主索赔。</w:t>
      </w: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67.根据《建筑市场诚信行为信息管理办法》（建市[2007]9号），不良行为记录信息公布期限一般为（　）。</w:t>
      </w:r>
    </w:p>
    <w:p>
      <w:pPr>
        <w:rPr>
          <w:rFonts w:hint="eastAsia" w:ascii="等线" w:hAnsi="等线" w:eastAsia="等线"/>
          <w:bCs/>
          <w:szCs w:val="21"/>
          <w:lang w:eastAsia="zh-CN"/>
        </w:rPr>
      </w:pPr>
      <w:r>
        <w:rPr>
          <w:rFonts w:hint="eastAsia" w:ascii="等线" w:hAnsi="等线" w:eastAsia="等线"/>
          <w:bCs/>
          <w:szCs w:val="21"/>
        </w:rPr>
        <w:t xml:space="preserve">A.1年～3年 </w:t>
      </w:r>
      <w:r>
        <w:rPr>
          <w:rFonts w:ascii="等线" w:hAnsi="等线" w:eastAsia="等线"/>
          <w:bCs/>
          <w:szCs w:val="21"/>
        </w:rPr>
        <w:t xml:space="preserve">      </w:t>
      </w:r>
    </w:p>
    <w:p>
      <w:pPr>
        <w:rPr>
          <w:rFonts w:hint="eastAsia" w:ascii="等线" w:hAnsi="等线" w:eastAsia="等线"/>
          <w:bCs/>
          <w:szCs w:val="21"/>
          <w:lang w:eastAsia="zh-CN"/>
        </w:rPr>
      </w:pPr>
      <w:r>
        <w:rPr>
          <w:rFonts w:hint="eastAsia" w:ascii="等线" w:hAnsi="等线" w:eastAsia="等线"/>
          <w:bCs/>
          <w:szCs w:val="21"/>
          <w:lang w:eastAsia="zh-CN"/>
        </w:rPr>
        <w:t>B.</w:t>
      </w:r>
      <w:r>
        <w:rPr>
          <w:rFonts w:hint="eastAsia" w:ascii="等线" w:hAnsi="等线" w:eastAsia="等线"/>
          <w:bCs/>
          <w:szCs w:val="21"/>
        </w:rPr>
        <w:t xml:space="preserve">6个月～3年 </w:t>
      </w:r>
      <w:r>
        <w:rPr>
          <w:rFonts w:ascii="等线" w:hAnsi="等线" w:eastAsia="等线"/>
          <w:bCs/>
          <w:szCs w:val="21"/>
        </w:rPr>
        <w:t xml:space="preserve">   </w:t>
      </w:r>
    </w:p>
    <w:p>
      <w:pPr>
        <w:rPr>
          <w:rFonts w:hint="eastAsia" w:ascii="等线" w:hAnsi="等线" w:eastAsia="等线"/>
          <w:bCs/>
          <w:szCs w:val="21"/>
          <w:lang w:eastAsia="zh-CN"/>
        </w:rPr>
      </w:pPr>
      <w:r>
        <w:rPr>
          <w:rFonts w:hint="eastAsia" w:ascii="等线" w:hAnsi="等线" w:eastAsia="等线"/>
          <w:bCs/>
          <w:szCs w:val="21"/>
          <w:lang w:eastAsia="zh-CN"/>
        </w:rPr>
        <w:t>C.</w:t>
      </w:r>
      <w:r>
        <w:rPr>
          <w:rFonts w:hint="eastAsia" w:ascii="等线" w:hAnsi="等线" w:eastAsia="等线"/>
          <w:bCs/>
          <w:szCs w:val="21"/>
        </w:rPr>
        <w:t xml:space="preserve">3个月～3年 </w:t>
      </w:r>
      <w:r>
        <w:rPr>
          <w:rFonts w:ascii="等线" w:hAnsi="等线" w:eastAsia="等线"/>
          <w:bCs/>
          <w:szCs w:val="21"/>
        </w:rPr>
        <w:t xml:space="preserve">    </w:t>
      </w:r>
    </w:p>
    <w:p>
      <w:pPr>
        <w:rPr>
          <w:rFonts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3年以上</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B</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本题考查的是施工合同履行过程中的诚信自律。不良行为记录信息的公布时间为行政处罚决定作出后7日内，公布期限一般为6个月至3年；良好行为记录信息公布期限一般为3年，法律、法规另有规定的从其规定。</w:t>
      </w: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r>
        <w:rPr>
          <w:rFonts w:hint="eastAsia" w:ascii="等线" w:hAnsi="等线" w:eastAsia="等线"/>
          <w:bCs/>
          <w:szCs w:val="21"/>
        </w:rPr>
        <w:t>68.《职业健康安全管理体系 要求及使用指南》中，监视、测量、分析和绩效评价部分包括的内容有（　）。</w:t>
      </w:r>
    </w:p>
    <w:p>
      <w:pPr>
        <w:rPr>
          <w:rFonts w:hint="eastAsia" w:ascii="等线" w:hAnsi="等线" w:eastAsia="等线"/>
          <w:bCs/>
          <w:szCs w:val="21"/>
          <w:lang w:eastAsia="zh-CN"/>
        </w:rPr>
      </w:pPr>
      <w:r>
        <w:rPr>
          <w:rFonts w:hint="eastAsia" w:ascii="等线" w:hAnsi="等线" w:eastAsia="等线"/>
          <w:bCs/>
          <w:szCs w:val="21"/>
        </w:rPr>
        <w:t xml:space="preserve">A.内部审核 </w:t>
      </w:r>
      <w:r>
        <w:rPr>
          <w:rFonts w:ascii="等线" w:hAnsi="等线" w:eastAsia="等线"/>
          <w:bCs/>
          <w:szCs w:val="21"/>
        </w:rPr>
        <w:t xml:space="preserve">     </w:t>
      </w:r>
    </w:p>
    <w:p>
      <w:pPr>
        <w:rPr>
          <w:rFonts w:hint="eastAsia" w:ascii="等线" w:hAnsi="等线" w:eastAsia="等线"/>
          <w:bCs/>
          <w:szCs w:val="21"/>
          <w:lang w:eastAsia="zh-CN"/>
        </w:rPr>
      </w:pPr>
      <w:r>
        <w:rPr>
          <w:rFonts w:hint="eastAsia" w:ascii="等线" w:hAnsi="等线" w:eastAsia="等线"/>
          <w:bCs/>
          <w:szCs w:val="21"/>
          <w:lang w:eastAsia="zh-CN"/>
        </w:rPr>
        <w:t>B.</w:t>
      </w:r>
      <w:r>
        <w:rPr>
          <w:rFonts w:hint="eastAsia" w:ascii="等线" w:hAnsi="等线" w:eastAsia="等线"/>
          <w:bCs/>
          <w:szCs w:val="21"/>
        </w:rPr>
        <w:t xml:space="preserve">合规性评价 </w:t>
      </w:r>
      <w:r>
        <w:rPr>
          <w:rFonts w:ascii="等线" w:hAnsi="等线" w:eastAsia="等线"/>
          <w:bCs/>
          <w:szCs w:val="21"/>
        </w:rPr>
        <w:t xml:space="preserve">        </w:t>
      </w:r>
    </w:p>
    <w:p>
      <w:pPr>
        <w:rPr>
          <w:rFonts w:hint="eastAsia" w:ascii="等线" w:hAnsi="等线" w:eastAsia="等线"/>
          <w:bCs/>
          <w:szCs w:val="21"/>
          <w:lang w:eastAsia="zh-CN"/>
        </w:rPr>
      </w:pPr>
      <w:r>
        <w:rPr>
          <w:rFonts w:hint="eastAsia" w:ascii="等线" w:hAnsi="等线" w:eastAsia="等线"/>
          <w:bCs/>
          <w:szCs w:val="21"/>
          <w:lang w:eastAsia="zh-CN"/>
        </w:rPr>
        <w:t>C.</w:t>
      </w:r>
      <w:r>
        <w:rPr>
          <w:rFonts w:hint="eastAsia" w:ascii="等线" w:hAnsi="等线" w:eastAsia="等线"/>
          <w:bCs/>
          <w:szCs w:val="21"/>
        </w:rPr>
        <w:t xml:space="preserve">管理评审 </w:t>
      </w:r>
      <w:r>
        <w:rPr>
          <w:rFonts w:ascii="等线" w:hAnsi="等线" w:eastAsia="等线"/>
          <w:bCs/>
          <w:szCs w:val="21"/>
        </w:rPr>
        <w:t xml:space="preserve">  </w:t>
      </w:r>
    </w:p>
    <w:p>
      <w:pPr>
        <w:rPr>
          <w:rFonts w:hint="eastAsia"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持续改进</w:t>
      </w:r>
    </w:p>
    <w:p>
      <w:pPr>
        <w:rPr>
          <w:rFonts w:hint="eastAsia" w:ascii="等线" w:hAnsi="等线" w:eastAsia="等线"/>
          <w:bCs/>
          <w:szCs w:val="21"/>
        </w:rPr>
      </w:pPr>
      <w:r>
        <w:rPr>
          <w:rFonts w:hint="eastAsia" w:ascii="等线" w:hAnsi="等线" w:eastAsia="等线"/>
          <w:bCs/>
          <w:szCs w:val="21"/>
          <w:lang w:eastAsia="zh-CN"/>
        </w:rPr>
        <w:t>答案：</w:t>
      </w:r>
      <w:r>
        <w:rPr>
          <w:rFonts w:hint="eastAsia" w:ascii="等线" w:hAnsi="等线" w:eastAsia="等线"/>
          <w:bCs/>
          <w:szCs w:val="21"/>
        </w:rPr>
        <w:t>B</w:t>
      </w:r>
    </w:p>
    <w:p>
      <w:pPr>
        <w:rPr>
          <w:rFonts w:hint="eastAsia" w:ascii="等线" w:hAnsi="等线" w:eastAsia="等线"/>
          <w:bCs/>
          <w:szCs w:val="21"/>
        </w:rPr>
      </w:pPr>
      <w:r>
        <w:rPr>
          <w:rFonts w:hint="eastAsia" w:ascii="等线" w:hAnsi="等线" w:eastAsia="等线"/>
          <w:bCs/>
          <w:szCs w:val="21"/>
          <w:lang w:eastAsia="zh-CN"/>
        </w:rPr>
        <w:t>解析：</w:t>
      </w:r>
      <w:r>
        <w:rPr>
          <w:rFonts w:hint="eastAsia" w:ascii="等线" w:hAnsi="等线" w:eastAsia="等线"/>
          <w:bCs/>
          <w:szCs w:val="21"/>
        </w:rPr>
        <w:t>本题考查的是职业健康安全管理体系。监视、测量、分析和绩效评价部分包括的内容有总则、合规性评价。</w:t>
      </w: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69.下列项目信息中，属于经济类信息的是（　）。</w:t>
      </w:r>
    </w:p>
    <w:p>
      <w:pPr>
        <w:rPr>
          <w:rFonts w:hint="eastAsia" w:ascii="等线" w:hAnsi="等线" w:eastAsia="等线"/>
          <w:bCs/>
          <w:szCs w:val="21"/>
          <w:lang w:eastAsia="zh-CN"/>
        </w:rPr>
      </w:pPr>
      <w:r>
        <w:rPr>
          <w:rFonts w:hint="eastAsia" w:ascii="等线" w:hAnsi="等线" w:eastAsia="等线"/>
          <w:bCs/>
          <w:szCs w:val="21"/>
        </w:rPr>
        <w:t xml:space="preserve">A.合同管理信息 </w:t>
      </w:r>
      <w:r>
        <w:rPr>
          <w:rFonts w:ascii="等线" w:hAnsi="等线" w:eastAsia="等线"/>
          <w:bCs/>
          <w:szCs w:val="21"/>
        </w:rPr>
        <w:t xml:space="preserve">   </w:t>
      </w:r>
    </w:p>
    <w:p>
      <w:pPr>
        <w:rPr>
          <w:rFonts w:ascii="等线" w:hAnsi="等线" w:eastAsia="等线"/>
          <w:bCs/>
          <w:szCs w:val="21"/>
        </w:rPr>
      </w:pPr>
      <w:r>
        <w:rPr>
          <w:rFonts w:hint="eastAsia" w:ascii="等线" w:hAnsi="等线" w:eastAsia="等线"/>
          <w:bCs/>
          <w:szCs w:val="21"/>
          <w:lang w:eastAsia="zh-CN"/>
        </w:rPr>
        <w:t>B.</w:t>
      </w:r>
      <w:r>
        <w:rPr>
          <w:rFonts w:hint="eastAsia" w:ascii="等线" w:hAnsi="等线" w:eastAsia="等线"/>
          <w:bCs/>
          <w:szCs w:val="21"/>
        </w:rPr>
        <w:t>前期技术信息</w:t>
      </w:r>
    </w:p>
    <w:p>
      <w:pPr>
        <w:rPr>
          <w:rFonts w:hint="eastAsia" w:ascii="等线" w:hAnsi="等线" w:eastAsia="等线"/>
          <w:bCs/>
          <w:szCs w:val="21"/>
          <w:lang w:eastAsia="zh-CN"/>
        </w:rPr>
      </w:pPr>
    </w:p>
    <w:p>
      <w:pPr>
        <w:rPr>
          <w:rFonts w:hint="eastAsia" w:ascii="等线" w:hAnsi="等线" w:eastAsia="等线"/>
          <w:bCs/>
          <w:szCs w:val="21"/>
          <w:lang w:eastAsia="zh-CN"/>
        </w:rPr>
      </w:pPr>
      <w:r>
        <w:rPr>
          <w:rFonts w:hint="eastAsia" w:ascii="等线" w:hAnsi="等线" w:eastAsia="等线"/>
          <w:bCs/>
          <w:szCs w:val="21"/>
          <w:lang w:eastAsia="zh-CN"/>
        </w:rPr>
        <w:t>C.</w:t>
      </w:r>
      <w:r>
        <w:rPr>
          <w:rFonts w:hint="eastAsia" w:ascii="等线" w:hAnsi="等线" w:eastAsia="等线"/>
          <w:bCs/>
          <w:szCs w:val="21"/>
        </w:rPr>
        <w:t xml:space="preserve">工作量控制 </w:t>
      </w:r>
      <w:r>
        <w:rPr>
          <w:rFonts w:ascii="等线" w:hAnsi="等线" w:eastAsia="等线"/>
          <w:bCs/>
          <w:szCs w:val="21"/>
        </w:rPr>
        <w:t xml:space="preserve">     </w:t>
      </w:r>
    </w:p>
    <w:p>
      <w:pPr>
        <w:rPr>
          <w:rFonts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编码信息</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C</w:t>
      </w:r>
    </w:p>
    <w:p>
      <w:pPr>
        <w:rPr>
          <w:rFonts w:hint="eastAsia"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本题考查的是项目信息的分类。经济类信息包括：投资控制信息和工作量控制信息。</w:t>
      </w:r>
    </w:p>
    <w:p>
      <w:pPr>
        <w:rPr>
          <w:rFonts w:ascii="等线" w:hAnsi="等线" w:eastAsia="等线"/>
          <w:bCs/>
          <w:szCs w:val="21"/>
        </w:rPr>
      </w:pPr>
    </w:p>
    <w:p>
      <w:pPr>
        <w:rPr>
          <w:rFonts w:ascii="等线" w:hAnsi="等线" w:eastAsia="等线"/>
          <w:bCs/>
          <w:szCs w:val="21"/>
        </w:rPr>
      </w:pPr>
    </w:p>
    <w:p>
      <w:pPr>
        <w:rPr>
          <w:rFonts w:ascii="等线" w:hAnsi="等线" w:eastAsia="等线"/>
          <w:bCs/>
          <w:szCs w:val="21"/>
        </w:rPr>
      </w:pPr>
    </w:p>
    <w:p>
      <w:pPr>
        <w:rPr>
          <w:rFonts w:ascii="等线" w:hAnsi="等线" w:eastAsia="等线"/>
          <w:bCs/>
          <w:szCs w:val="21"/>
        </w:rPr>
      </w:pPr>
    </w:p>
    <w:p>
      <w:pPr>
        <w:rPr>
          <w:rFonts w:ascii="等线" w:hAnsi="等线" w:eastAsia="等线"/>
          <w:bCs/>
          <w:szCs w:val="21"/>
        </w:rPr>
      </w:pPr>
      <w:r>
        <w:rPr>
          <w:rFonts w:ascii="等线" w:hAnsi="等线" w:eastAsia="等线"/>
          <w:bCs/>
          <w:szCs w:val="21"/>
        </w:rPr>
        <w:t>70.关于项目管理信息系统的说法，正确的是（　）。</w:t>
      </w:r>
    </w:p>
    <w:p>
      <w:pPr>
        <w:rPr>
          <w:rFonts w:ascii="等线" w:hAnsi="等线" w:eastAsia="等线"/>
          <w:bCs/>
          <w:szCs w:val="21"/>
        </w:rPr>
      </w:pPr>
      <w:r>
        <w:rPr>
          <w:rFonts w:ascii="等线" w:hAnsi="等线" w:eastAsia="等线"/>
          <w:bCs/>
          <w:szCs w:val="21"/>
        </w:rPr>
        <w:t>A.可以实现项目各参与方的信息交流</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B.</w:t>
      </w:r>
      <w:r>
        <w:rPr>
          <w:rFonts w:ascii="等线" w:hAnsi="等线" w:eastAsia="等线"/>
          <w:bCs/>
          <w:szCs w:val="21"/>
        </w:rPr>
        <w:t>项目管理信息系统主要用于企业人财物产供销的管理</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C.</w:t>
      </w:r>
      <w:r>
        <w:rPr>
          <w:rFonts w:ascii="等线" w:hAnsi="等线" w:eastAsia="等线"/>
          <w:bCs/>
          <w:szCs w:val="21"/>
        </w:rPr>
        <w:t>为项目管理服务的信息系统，主要用于项目的目标控制</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D.</w:t>
      </w:r>
      <w:r>
        <w:rPr>
          <w:rFonts w:ascii="等线" w:hAnsi="等线" w:eastAsia="等线"/>
          <w:bCs/>
          <w:szCs w:val="21"/>
        </w:rPr>
        <w:t>是项目各参与方共同使用、共同工作和互动的管理工具</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C</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项目信息门户。选项A，项目信息门户可以实现项目各参与方的信息交流。选项B，管理信息系统主要用于企业人财物产供销的管理。选项D，项目信息门户是项目各参与方共同使用、共同工作和互动的管理工具。</w:t>
      </w: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二、多项选择题（共30题，每题2分。每题的备选项中，有2个或2个以上符合题意，至少有1个错项。错选，本题不得分；少选，所选的每个选项得0.5分）</w:t>
      </w:r>
    </w:p>
    <w:p>
      <w:pPr>
        <w:rPr>
          <w:rFonts w:ascii="等线" w:hAnsi="等线" w:eastAsia="等线"/>
          <w:bCs/>
          <w:szCs w:val="21"/>
        </w:rPr>
      </w:pPr>
    </w:p>
    <w:p>
      <w:pPr>
        <w:rPr>
          <w:rFonts w:ascii="等线" w:hAnsi="等线" w:eastAsia="等线"/>
          <w:bCs/>
          <w:szCs w:val="21"/>
        </w:rPr>
      </w:pPr>
      <w:r>
        <w:rPr>
          <w:rFonts w:ascii="等线" w:hAnsi="等线" w:eastAsia="等线"/>
          <w:bCs/>
          <w:szCs w:val="21"/>
        </w:rPr>
        <w:t>71.根据国际设施管理协会的设施管理定义，下列管理事项中，属于物业资产管理的有（　）。</w:t>
      </w:r>
    </w:p>
    <w:p>
      <w:pPr>
        <w:rPr>
          <w:rFonts w:hint="eastAsia" w:ascii="等线" w:hAnsi="等线" w:eastAsia="等线"/>
          <w:bCs/>
          <w:szCs w:val="21"/>
          <w:lang w:eastAsia="zh-CN"/>
        </w:rPr>
      </w:pPr>
      <w:r>
        <w:rPr>
          <w:rFonts w:ascii="等线" w:hAnsi="等线" w:eastAsia="等线"/>
          <w:bCs/>
          <w:szCs w:val="21"/>
        </w:rPr>
        <w:t>A.空间管理</w:t>
      </w:r>
      <w:r>
        <w:rPr>
          <w:rFonts w:hint="eastAsia" w:ascii="等线" w:hAnsi="等线" w:eastAsia="等线"/>
          <w:bCs/>
          <w:szCs w:val="21"/>
        </w:rPr>
        <w:t xml:space="preserve"> </w:t>
      </w:r>
      <w:r>
        <w:rPr>
          <w:rFonts w:ascii="等线" w:hAnsi="等线" w:eastAsia="等线"/>
          <w:bCs/>
          <w:szCs w:val="21"/>
        </w:rPr>
        <w:t xml:space="preserve">     </w:t>
      </w:r>
    </w:p>
    <w:p>
      <w:pPr>
        <w:rPr>
          <w:rFonts w:ascii="等线" w:hAnsi="等线" w:eastAsia="等线"/>
          <w:bCs/>
          <w:szCs w:val="21"/>
        </w:rPr>
      </w:pPr>
      <w:r>
        <w:rPr>
          <w:rFonts w:hint="eastAsia" w:ascii="等线" w:hAnsi="等线" w:eastAsia="等线"/>
          <w:bCs/>
          <w:szCs w:val="21"/>
          <w:lang w:eastAsia="zh-CN"/>
        </w:rPr>
        <w:t>B.</w:t>
      </w:r>
      <w:r>
        <w:rPr>
          <w:rFonts w:ascii="等线" w:hAnsi="等线" w:eastAsia="等线"/>
          <w:bCs/>
          <w:szCs w:val="21"/>
        </w:rPr>
        <w:t>用户管理</w:t>
      </w:r>
    </w:p>
    <w:p>
      <w:pPr>
        <w:rPr>
          <w:rFonts w:hint="eastAsia" w:ascii="等线" w:hAnsi="等线" w:eastAsia="等线"/>
          <w:bCs/>
          <w:szCs w:val="21"/>
          <w:lang w:eastAsia="zh-CN"/>
        </w:rPr>
      </w:pPr>
    </w:p>
    <w:p>
      <w:pPr>
        <w:rPr>
          <w:rFonts w:hint="eastAsia" w:ascii="等线" w:hAnsi="等线" w:eastAsia="等线"/>
          <w:bCs/>
          <w:szCs w:val="21"/>
          <w:lang w:eastAsia="zh-CN"/>
        </w:rPr>
      </w:pPr>
      <w:r>
        <w:rPr>
          <w:rFonts w:hint="eastAsia" w:ascii="等线" w:hAnsi="等线" w:eastAsia="等线"/>
          <w:bCs/>
          <w:szCs w:val="21"/>
          <w:lang w:eastAsia="zh-CN"/>
        </w:rPr>
        <w:t>C.</w:t>
      </w:r>
      <w:r>
        <w:rPr>
          <w:rFonts w:ascii="等线" w:hAnsi="等线" w:eastAsia="等线"/>
          <w:bCs/>
          <w:szCs w:val="21"/>
        </w:rPr>
        <w:t>维修管理</w:t>
      </w:r>
      <w:r>
        <w:rPr>
          <w:rFonts w:hint="eastAsia" w:ascii="等线" w:hAnsi="等线" w:eastAsia="等线"/>
          <w:bCs/>
          <w:szCs w:val="21"/>
        </w:rPr>
        <w:t xml:space="preserve"> </w:t>
      </w:r>
      <w:r>
        <w:rPr>
          <w:rFonts w:ascii="等线" w:hAnsi="等线" w:eastAsia="等线"/>
          <w:bCs/>
          <w:szCs w:val="21"/>
        </w:rPr>
        <w:t xml:space="preserve">     </w:t>
      </w:r>
    </w:p>
    <w:p>
      <w:pPr>
        <w:rPr>
          <w:rFonts w:ascii="等线" w:hAnsi="等线" w:eastAsia="等线"/>
          <w:bCs/>
          <w:szCs w:val="21"/>
        </w:rPr>
      </w:pPr>
      <w:r>
        <w:rPr>
          <w:rFonts w:hint="eastAsia" w:ascii="等线" w:hAnsi="等线" w:eastAsia="等线"/>
          <w:bCs/>
          <w:szCs w:val="21"/>
          <w:lang w:eastAsia="zh-CN"/>
        </w:rPr>
        <w:t>D.</w:t>
      </w:r>
      <w:r>
        <w:rPr>
          <w:rFonts w:ascii="等线" w:hAnsi="等线" w:eastAsia="等线"/>
          <w:bCs/>
          <w:szCs w:val="21"/>
        </w:rPr>
        <w:t>财务管理</w:t>
      </w:r>
      <w:r>
        <w:rPr>
          <w:rFonts w:hint="eastAsia" w:ascii="等线" w:hAnsi="等线" w:eastAsia="等线"/>
          <w:bCs/>
          <w:szCs w:val="21"/>
        </w:rPr>
        <w:t xml:space="preserve"> </w:t>
      </w:r>
      <w:r>
        <w:rPr>
          <w:rFonts w:ascii="等线" w:hAnsi="等线" w:eastAsia="等线"/>
          <w:bCs/>
          <w:szCs w:val="21"/>
        </w:rPr>
        <w:t xml:space="preserve">       </w:t>
      </w:r>
    </w:p>
    <w:p>
      <w:pPr>
        <w:rPr>
          <w:rFonts w:ascii="等线" w:hAnsi="等线" w:eastAsia="等线"/>
          <w:bCs/>
          <w:szCs w:val="21"/>
        </w:rPr>
      </w:pPr>
      <w:r>
        <w:rPr>
          <w:rFonts w:ascii="等线" w:hAnsi="等线" w:eastAsia="等线"/>
          <w:bCs/>
          <w:szCs w:val="21"/>
        </w:rPr>
        <w:t>E.现代化管理</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ABD</w:t>
      </w:r>
    </w:p>
    <w:p>
      <w:pPr>
        <w:rPr>
          <w:rFonts w:hint="eastAsia"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本题考查的是建设工程管理的内涵。物业资产管理包括：财务管理、空间管理、用户管理；物业运行管理包括两个方面，维修管理和现代化管理。</w:t>
      </w:r>
    </w:p>
    <w:p>
      <w:pPr>
        <w:rPr>
          <w:rFonts w:ascii="等线" w:hAnsi="等线" w:eastAsia="等线"/>
          <w:bCs/>
          <w:szCs w:val="21"/>
        </w:rPr>
      </w:pPr>
    </w:p>
    <w:p>
      <w:pPr>
        <w:rPr>
          <w:rFonts w:ascii="等线" w:hAnsi="等线" w:eastAsia="等线"/>
          <w:bCs/>
          <w:szCs w:val="21"/>
        </w:rPr>
      </w:pPr>
    </w:p>
    <w:p>
      <w:pPr>
        <w:rPr>
          <w:rFonts w:ascii="等线" w:hAnsi="等线" w:eastAsia="等线"/>
          <w:bCs/>
          <w:szCs w:val="21"/>
        </w:rPr>
      </w:pPr>
    </w:p>
    <w:p>
      <w:pPr>
        <w:rPr>
          <w:rFonts w:ascii="等线" w:hAnsi="等线" w:eastAsia="等线"/>
          <w:bCs/>
          <w:szCs w:val="21"/>
        </w:rPr>
      </w:pPr>
      <w:r>
        <w:rPr>
          <w:rFonts w:ascii="等线" w:hAnsi="等线" w:eastAsia="等线"/>
          <w:bCs/>
          <w:szCs w:val="21"/>
        </w:rPr>
        <w:t>72.采用施工总承包管理模式时，对分包单位支付工程款的方式可以有（　）。</w:t>
      </w:r>
    </w:p>
    <w:p>
      <w:pPr>
        <w:rPr>
          <w:rFonts w:ascii="等线" w:hAnsi="等线" w:eastAsia="等线"/>
          <w:bCs/>
          <w:szCs w:val="21"/>
        </w:rPr>
      </w:pPr>
      <w:r>
        <w:rPr>
          <w:rFonts w:ascii="等线" w:hAnsi="等线" w:eastAsia="等线"/>
          <w:bCs/>
          <w:szCs w:val="21"/>
        </w:rPr>
        <w:t>A.由业主直接支付给分包单位，但需经施工总承包管理单位认可</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B.</w:t>
      </w:r>
      <w:r>
        <w:rPr>
          <w:rFonts w:ascii="等线" w:hAnsi="等线" w:eastAsia="等线"/>
          <w:bCs/>
          <w:szCs w:val="21"/>
        </w:rPr>
        <w:t>由业主直接支付给分包单位，不必经施工总承包管理单位认可</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C.</w:t>
      </w:r>
      <w:r>
        <w:rPr>
          <w:rFonts w:ascii="等线" w:hAnsi="等线" w:eastAsia="等线"/>
          <w:bCs/>
          <w:szCs w:val="21"/>
        </w:rPr>
        <w:t>通过施工总承包管理单位支付</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D.</w:t>
      </w:r>
      <w:r>
        <w:rPr>
          <w:rFonts w:ascii="等线" w:hAnsi="等线" w:eastAsia="等线"/>
          <w:bCs/>
          <w:szCs w:val="21"/>
        </w:rPr>
        <w:t>通过施工总承包管理单位支付，分包工程款列入施工总承包管理费中</w:t>
      </w:r>
    </w:p>
    <w:p>
      <w:pPr>
        <w:rPr>
          <w:rFonts w:ascii="等线" w:hAnsi="等线" w:eastAsia="等线"/>
          <w:bCs/>
          <w:szCs w:val="21"/>
        </w:rPr>
      </w:pPr>
      <w:r>
        <w:rPr>
          <w:rFonts w:ascii="等线" w:hAnsi="等线" w:eastAsia="等线"/>
          <w:bCs/>
          <w:szCs w:val="21"/>
        </w:rPr>
        <w:t>E.由业主还是由施工总承包管理单位支付，由分包单位选择决定</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AC</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本题考查的是施工总承包管理。选项B不正确，正确的表述应为A选项的内容；选项D，分包工程款不包括在施工总承包管理费中；选项E，由谁支付，并不由分包单位选择决定。</w:t>
      </w:r>
    </w:p>
    <w:p>
      <w:pPr>
        <w:rPr>
          <w:rFonts w:ascii="等线" w:hAnsi="等线" w:eastAsia="等线"/>
          <w:bCs/>
          <w:szCs w:val="21"/>
        </w:rPr>
      </w:pPr>
    </w:p>
    <w:p>
      <w:pPr>
        <w:rPr>
          <w:rFonts w:ascii="等线" w:hAnsi="等线" w:eastAsia="等线"/>
          <w:bCs/>
          <w:szCs w:val="21"/>
        </w:rPr>
      </w:pPr>
    </w:p>
    <w:p>
      <w:pPr>
        <w:rPr>
          <w:rFonts w:ascii="等线" w:hAnsi="等线" w:eastAsia="等线"/>
          <w:bCs/>
          <w:szCs w:val="21"/>
        </w:rPr>
      </w:pPr>
    </w:p>
    <w:p>
      <w:pPr>
        <w:rPr>
          <w:rFonts w:ascii="等线" w:hAnsi="等线" w:eastAsia="等线"/>
          <w:bCs/>
          <w:szCs w:val="21"/>
        </w:rPr>
      </w:pPr>
      <w:r>
        <w:rPr>
          <w:rFonts w:ascii="等线" w:hAnsi="等线" w:eastAsia="等线"/>
          <w:bCs/>
          <w:szCs w:val="21"/>
        </w:rPr>
        <w:t>73.下列有关建设工程项目管理规划的表述正确的有（　）。</w:t>
      </w:r>
    </w:p>
    <w:p>
      <w:pPr>
        <w:rPr>
          <w:rFonts w:ascii="等线" w:hAnsi="等线" w:eastAsia="等线"/>
          <w:bCs/>
          <w:szCs w:val="21"/>
        </w:rPr>
      </w:pPr>
      <w:r>
        <w:rPr>
          <w:rFonts w:ascii="等线" w:hAnsi="等线" w:eastAsia="等线"/>
          <w:bCs/>
          <w:szCs w:val="21"/>
        </w:rPr>
        <w:t>A.建设工程项目管理规划涉及项目的决策、实施阶段</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B.</w:t>
      </w:r>
      <w:r>
        <w:rPr>
          <w:rFonts w:ascii="等线" w:hAnsi="等线" w:eastAsia="等线"/>
          <w:bCs/>
          <w:szCs w:val="21"/>
        </w:rPr>
        <w:t>建设工程项目管理规划属于业主方项目管理的范畴</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C.</w:t>
      </w:r>
      <w:r>
        <w:rPr>
          <w:rFonts w:ascii="等线" w:hAnsi="等线" w:eastAsia="等线"/>
          <w:bCs/>
          <w:szCs w:val="21"/>
        </w:rPr>
        <w:t>项目管理规划由业主方统一编制，施工方、设计方无须编制</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D.</w:t>
      </w:r>
      <w:r>
        <w:rPr>
          <w:rFonts w:ascii="等线" w:hAnsi="等线" w:eastAsia="等线"/>
          <w:bCs/>
          <w:szCs w:val="21"/>
        </w:rPr>
        <w:t>项目管理实施规划包括“组织方案”</w:t>
      </w:r>
    </w:p>
    <w:p>
      <w:pPr>
        <w:rPr>
          <w:rFonts w:ascii="等线" w:hAnsi="等线" w:eastAsia="等线"/>
          <w:bCs/>
          <w:szCs w:val="21"/>
        </w:rPr>
      </w:pPr>
      <w:r>
        <w:rPr>
          <w:rFonts w:ascii="等线" w:hAnsi="等线" w:eastAsia="等线"/>
          <w:bCs/>
          <w:szCs w:val="21"/>
        </w:rPr>
        <w:t>E.建设工程项目管理规划一经编制，不得随意调整</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BD</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项目管理规划的内容。选项A，正确的表述应为“建设工程项目管理规划涉及项目整个实施阶段”。选项C，正确的表述应为“施工方、设计方等也需要编制项目管理规划”。选项E，正确的表述应为“建设工程项目管理规划必须随着情况的变化而进行动态调整”。</w:t>
      </w:r>
    </w:p>
    <w:p>
      <w:pPr>
        <w:rPr>
          <w:rFonts w:ascii="等线" w:hAnsi="等线" w:eastAsia="等线"/>
          <w:bCs/>
          <w:szCs w:val="21"/>
        </w:rPr>
      </w:pPr>
    </w:p>
    <w:p>
      <w:pPr>
        <w:rPr>
          <w:rFonts w:ascii="等线" w:hAnsi="等线" w:eastAsia="等线"/>
          <w:bCs/>
          <w:szCs w:val="21"/>
        </w:rPr>
      </w:pPr>
    </w:p>
    <w:p>
      <w:pPr>
        <w:rPr>
          <w:rFonts w:ascii="等线" w:hAnsi="等线" w:eastAsia="等线"/>
          <w:bCs/>
          <w:szCs w:val="21"/>
        </w:rPr>
      </w:pPr>
    </w:p>
    <w:p>
      <w:pPr>
        <w:rPr>
          <w:rFonts w:ascii="等线" w:hAnsi="等线" w:eastAsia="等线"/>
          <w:bCs/>
          <w:szCs w:val="21"/>
        </w:rPr>
      </w:pPr>
      <w:r>
        <w:rPr>
          <w:rFonts w:ascii="等线" w:hAnsi="等线" w:eastAsia="等线"/>
          <w:bCs/>
          <w:szCs w:val="21"/>
        </w:rPr>
        <w:t>74.在正常情况下，施工组织设计一般应包括的内容有（　）。</w:t>
      </w:r>
    </w:p>
    <w:p>
      <w:pPr>
        <w:rPr>
          <w:rFonts w:ascii="等线" w:hAnsi="等线" w:eastAsia="等线"/>
          <w:bCs/>
          <w:szCs w:val="21"/>
        </w:rPr>
      </w:pPr>
      <w:r>
        <w:rPr>
          <w:rFonts w:ascii="等线" w:hAnsi="等线" w:eastAsia="等线"/>
          <w:bCs/>
          <w:szCs w:val="21"/>
        </w:rPr>
        <w:t>A.工程概况</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B.</w:t>
      </w:r>
      <w:r>
        <w:rPr>
          <w:rFonts w:ascii="等线" w:hAnsi="等线" w:eastAsia="等线"/>
          <w:bCs/>
          <w:szCs w:val="21"/>
        </w:rPr>
        <w:t>施工进度计划</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C.</w:t>
      </w:r>
      <w:r>
        <w:rPr>
          <w:rFonts w:ascii="等线" w:hAnsi="等线" w:eastAsia="等线"/>
          <w:bCs/>
          <w:szCs w:val="21"/>
        </w:rPr>
        <w:t>施工部署及施工方案</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D.</w:t>
      </w:r>
      <w:r>
        <w:rPr>
          <w:rFonts w:ascii="等线" w:hAnsi="等线" w:eastAsia="等线"/>
          <w:bCs/>
          <w:szCs w:val="21"/>
        </w:rPr>
        <w:t>分部、分项工程及检验批施工作业设计</w:t>
      </w:r>
    </w:p>
    <w:p>
      <w:pPr>
        <w:rPr>
          <w:rFonts w:ascii="等线" w:hAnsi="等线" w:eastAsia="等线"/>
          <w:bCs/>
          <w:szCs w:val="21"/>
        </w:rPr>
      </w:pPr>
      <w:r>
        <w:rPr>
          <w:rFonts w:ascii="等线" w:hAnsi="等线" w:eastAsia="等线"/>
          <w:bCs/>
          <w:szCs w:val="21"/>
        </w:rPr>
        <w:t>E.施工平面图</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ABCE</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本题考查的是施工组织设计的基本内容。施工组织设计一般应包括的内容除ABCE外，还包括：主要技术经济指标。</w:t>
      </w:r>
    </w:p>
    <w:p>
      <w:pPr>
        <w:rPr>
          <w:rFonts w:ascii="等线" w:hAnsi="等线" w:eastAsia="等线"/>
          <w:bCs/>
          <w:szCs w:val="21"/>
        </w:rPr>
      </w:pPr>
    </w:p>
    <w:p>
      <w:pPr>
        <w:rPr>
          <w:rFonts w:ascii="等线" w:hAnsi="等线" w:eastAsia="等线"/>
          <w:bCs/>
          <w:szCs w:val="21"/>
        </w:rPr>
      </w:pPr>
    </w:p>
    <w:p>
      <w:pPr>
        <w:rPr>
          <w:rFonts w:ascii="等线" w:hAnsi="等线" w:eastAsia="等线"/>
          <w:bCs/>
          <w:szCs w:val="21"/>
        </w:rPr>
      </w:pPr>
      <w:r>
        <w:rPr>
          <w:rFonts w:ascii="等线" w:hAnsi="等线" w:eastAsia="等线"/>
          <w:bCs/>
          <w:szCs w:val="21"/>
        </w:rPr>
        <w:t>75.根据《建设工程施工合同（示范文本）》，下列有关项目经理的表述正确的有（　）。</w:t>
      </w:r>
    </w:p>
    <w:p>
      <w:pPr>
        <w:rPr>
          <w:rFonts w:ascii="等线" w:hAnsi="等线" w:eastAsia="等线"/>
          <w:bCs/>
          <w:szCs w:val="21"/>
        </w:rPr>
      </w:pPr>
      <w:r>
        <w:rPr>
          <w:rFonts w:ascii="等线" w:hAnsi="等线" w:eastAsia="等线"/>
          <w:bCs/>
          <w:szCs w:val="21"/>
        </w:rPr>
        <w:t>A.承包人需要更换项目经理的，应提前14天书面通知发包人和监理人，并征得发包人书面同意</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B.</w:t>
      </w:r>
      <w:r>
        <w:rPr>
          <w:rFonts w:ascii="等线" w:hAnsi="等线" w:eastAsia="等线"/>
          <w:bCs/>
          <w:szCs w:val="21"/>
        </w:rPr>
        <w:t>承包人擅自更换项目经理的，应按照专用合同条款的约定承担违约责任</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C.</w:t>
      </w:r>
      <w:r>
        <w:rPr>
          <w:rFonts w:ascii="等线" w:hAnsi="等线" w:eastAsia="等线"/>
          <w:bCs/>
          <w:szCs w:val="21"/>
        </w:rPr>
        <w:t>发包人有权书面通知承包人更换其认为不称职的项目经理，承包人接到通知后必须在7天内予以更换</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D.</w:t>
      </w:r>
      <w:r>
        <w:rPr>
          <w:rFonts w:ascii="等线" w:hAnsi="等线" w:eastAsia="等线"/>
          <w:bCs/>
          <w:szCs w:val="21"/>
        </w:rPr>
        <w:t>项目经理确需离开施工现场时，应事先通知监理人，并取得监理人的书面同意</w:t>
      </w:r>
    </w:p>
    <w:p>
      <w:pPr>
        <w:rPr>
          <w:rFonts w:ascii="等线" w:hAnsi="等线" w:eastAsia="等线"/>
          <w:bCs/>
          <w:szCs w:val="21"/>
        </w:rPr>
      </w:pPr>
      <w:r>
        <w:rPr>
          <w:rFonts w:ascii="等线" w:hAnsi="等线" w:eastAsia="等线"/>
          <w:bCs/>
          <w:szCs w:val="21"/>
        </w:rPr>
        <w:t>E.项目经理可以同时担任不超过3个项目的项目经理</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AB</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施工企业项目经理的工作性质。选项C，正确的表述应为“发包人有权书面通知承包人更换其认为不称职的项目经理，通知中应当载明更换的理由。承包人无正当理由拒绝更换项目经理的，应按照专用合同条款的约定承担责任”。选项D，正确的表述应为“项目经理确需离开施工现场时，应事先通知监理人，并取得发包人的书面同意”。选项E，正确的表述应为“项目经理不得同时担任其他项目的项目经理”。</w:t>
      </w:r>
    </w:p>
    <w:p>
      <w:pPr>
        <w:rPr>
          <w:rFonts w:ascii="等线" w:hAnsi="等线" w:eastAsia="等线"/>
          <w:bCs/>
          <w:szCs w:val="21"/>
        </w:rPr>
      </w:pPr>
    </w:p>
    <w:p>
      <w:pPr>
        <w:rPr>
          <w:rFonts w:ascii="等线" w:hAnsi="等线" w:eastAsia="等线"/>
          <w:bCs/>
          <w:szCs w:val="21"/>
        </w:rPr>
      </w:pPr>
    </w:p>
    <w:p>
      <w:pPr>
        <w:rPr>
          <w:rFonts w:ascii="等线" w:hAnsi="等线" w:eastAsia="等线"/>
          <w:bCs/>
          <w:szCs w:val="21"/>
        </w:rPr>
      </w:pPr>
    </w:p>
    <w:p>
      <w:pPr>
        <w:rPr>
          <w:rFonts w:ascii="等线" w:hAnsi="等线" w:eastAsia="等线"/>
          <w:bCs/>
          <w:szCs w:val="21"/>
        </w:rPr>
      </w:pPr>
      <w:r>
        <w:rPr>
          <w:rFonts w:ascii="等线" w:hAnsi="等线" w:eastAsia="等线"/>
          <w:bCs/>
          <w:szCs w:val="21"/>
        </w:rPr>
        <w:t>76.成本分析的步骤包括（　）。</w:t>
      </w:r>
    </w:p>
    <w:p>
      <w:pPr>
        <w:rPr>
          <w:rFonts w:ascii="等线" w:hAnsi="等线" w:eastAsia="等线"/>
          <w:bCs/>
          <w:szCs w:val="21"/>
        </w:rPr>
      </w:pPr>
      <w:r>
        <w:rPr>
          <w:rFonts w:ascii="等线" w:hAnsi="等线" w:eastAsia="等线"/>
          <w:bCs/>
          <w:szCs w:val="21"/>
        </w:rPr>
        <w:t>A.选择成本分析方法</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B.</w:t>
      </w:r>
      <w:r>
        <w:rPr>
          <w:rFonts w:ascii="等线" w:hAnsi="等线" w:eastAsia="等线"/>
          <w:bCs/>
          <w:szCs w:val="21"/>
        </w:rPr>
        <w:t>工作任务分解单元成本分析</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C.</w:t>
      </w:r>
      <w:r>
        <w:rPr>
          <w:rFonts w:ascii="等线" w:hAnsi="等线" w:eastAsia="等线"/>
          <w:bCs/>
          <w:szCs w:val="21"/>
        </w:rPr>
        <w:t>分析成本形成原因</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D.</w:t>
      </w:r>
      <w:r>
        <w:rPr>
          <w:rFonts w:ascii="等线" w:hAnsi="等线" w:eastAsia="等线"/>
          <w:bCs/>
          <w:szCs w:val="21"/>
        </w:rPr>
        <w:t>收集成本信息</w:t>
      </w:r>
    </w:p>
    <w:p>
      <w:pPr>
        <w:rPr>
          <w:rFonts w:ascii="等线" w:hAnsi="等线" w:eastAsia="等线"/>
          <w:bCs/>
          <w:szCs w:val="21"/>
        </w:rPr>
      </w:pPr>
      <w:r>
        <w:rPr>
          <w:rFonts w:ascii="等线" w:hAnsi="等线" w:eastAsia="等线"/>
          <w:bCs/>
          <w:szCs w:val="21"/>
        </w:rPr>
        <w:t>E.确定成本结果</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ACDE</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本题考查的是成本分析的步骤。成本分析应遵循的步骤为：（1）选择成本分析方法；（2）收集成本信息；（3）进行成本数据处理；（4）分析成本形成原因；（5）确定成本结果。</w:t>
      </w:r>
    </w:p>
    <w:p>
      <w:pPr>
        <w:rPr>
          <w:rFonts w:ascii="等线" w:hAnsi="等线" w:eastAsia="等线"/>
          <w:bCs/>
          <w:szCs w:val="21"/>
        </w:rPr>
      </w:pPr>
    </w:p>
    <w:p>
      <w:pPr>
        <w:rPr>
          <w:rFonts w:ascii="等线" w:hAnsi="等线" w:eastAsia="等线"/>
          <w:bCs/>
          <w:szCs w:val="21"/>
        </w:rPr>
      </w:pPr>
    </w:p>
    <w:p>
      <w:pPr>
        <w:rPr>
          <w:rFonts w:ascii="等线" w:hAnsi="等线" w:eastAsia="等线"/>
          <w:bCs/>
          <w:szCs w:val="21"/>
        </w:rPr>
      </w:pPr>
    </w:p>
    <w:p>
      <w:pPr>
        <w:rPr>
          <w:rFonts w:ascii="等线" w:hAnsi="等线" w:eastAsia="等线"/>
          <w:bCs/>
          <w:szCs w:val="21"/>
        </w:rPr>
      </w:pPr>
      <w:r>
        <w:rPr>
          <w:rFonts w:ascii="等线" w:hAnsi="等线" w:eastAsia="等线"/>
          <w:bCs/>
          <w:szCs w:val="21"/>
        </w:rPr>
        <w:t>77.施工预算的编制依据包括（　）。</w:t>
      </w:r>
    </w:p>
    <w:p>
      <w:pPr>
        <w:rPr>
          <w:rFonts w:hint="eastAsia" w:ascii="等线" w:hAnsi="等线" w:eastAsia="等线"/>
          <w:bCs/>
          <w:szCs w:val="21"/>
          <w:lang w:eastAsia="zh-CN"/>
        </w:rPr>
      </w:pPr>
      <w:r>
        <w:rPr>
          <w:rFonts w:ascii="等线" w:hAnsi="等线" w:eastAsia="等线"/>
          <w:bCs/>
          <w:szCs w:val="21"/>
        </w:rPr>
        <w:t>A.会审后的施工图纸</w:t>
      </w:r>
      <w:r>
        <w:rPr>
          <w:rFonts w:hint="eastAsia" w:ascii="等线" w:hAnsi="等线" w:eastAsia="等线"/>
          <w:bCs/>
          <w:szCs w:val="21"/>
        </w:rPr>
        <w:t xml:space="preserve"> </w:t>
      </w:r>
      <w:r>
        <w:rPr>
          <w:rFonts w:ascii="等线" w:hAnsi="等线" w:eastAsia="等线"/>
          <w:bCs/>
          <w:szCs w:val="21"/>
        </w:rPr>
        <w:t xml:space="preserve">       </w:t>
      </w:r>
    </w:p>
    <w:p>
      <w:pPr>
        <w:rPr>
          <w:rFonts w:ascii="等线" w:hAnsi="等线" w:eastAsia="等线"/>
          <w:bCs/>
          <w:szCs w:val="21"/>
        </w:rPr>
      </w:pPr>
      <w:r>
        <w:rPr>
          <w:rFonts w:hint="eastAsia" w:ascii="等线" w:hAnsi="等线" w:eastAsia="等线"/>
          <w:bCs/>
          <w:szCs w:val="21"/>
          <w:lang w:eastAsia="zh-CN"/>
        </w:rPr>
        <w:t>B.</w:t>
      </w:r>
      <w:r>
        <w:rPr>
          <w:rFonts w:ascii="等线" w:hAnsi="等线" w:eastAsia="等线"/>
          <w:bCs/>
          <w:szCs w:val="21"/>
        </w:rPr>
        <w:t>初步设计批复</w:t>
      </w:r>
    </w:p>
    <w:p>
      <w:pPr>
        <w:rPr>
          <w:rFonts w:hint="eastAsia" w:ascii="等线" w:hAnsi="等线" w:eastAsia="等线"/>
          <w:bCs/>
          <w:szCs w:val="21"/>
          <w:lang w:eastAsia="zh-CN"/>
        </w:rPr>
      </w:pPr>
    </w:p>
    <w:p>
      <w:pPr>
        <w:rPr>
          <w:rFonts w:hint="eastAsia" w:ascii="等线" w:hAnsi="等线" w:eastAsia="等线"/>
          <w:bCs/>
          <w:szCs w:val="21"/>
          <w:lang w:eastAsia="zh-CN"/>
        </w:rPr>
      </w:pPr>
      <w:r>
        <w:rPr>
          <w:rFonts w:hint="eastAsia" w:ascii="等线" w:hAnsi="等线" w:eastAsia="等线"/>
          <w:bCs/>
          <w:szCs w:val="21"/>
          <w:lang w:eastAsia="zh-CN"/>
        </w:rPr>
        <w:t>C.</w:t>
      </w:r>
      <w:r>
        <w:rPr>
          <w:rFonts w:ascii="等线" w:hAnsi="等线" w:eastAsia="等线"/>
          <w:bCs/>
          <w:szCs w:val="21"/>
        </w:rPr>
        <w:t>施工组织设计</w:t>
      </w:r>
      <w:r>
        <w:rPr>
          <w:rFonts w:hint="eastAsia" w:ascii="等线" w:hAnsi="等线" w:eastAsia="等线"/>
          <w:bCs/>
          <w:szCs w:val="21"/>
        </w:rPr>
        <w:t xml:space="preserve"> </w:t>
      </w:r>
      <w:r>
        <w:rPr>
          <w:rFonts w:ascii="等线" w:hAnsi="等线" w:eastAsia="等线"/>
          <w:bCs/>
          <w:szCs w:val="21"/>
        </w:rPr>
        <w:t xml:space="preserve">           </w:t>
      </w:r>
    </w:p>
    <w:p>
      <w:pPr>
        <w:rPr>
          <w:rFonts w:ascii="等线" w:hAnsi="等线" w:eastAsia="等线"/>
          <w:bCs/>
          <w:szCs w:val="21"/>
        </w:rPr>
      </w:pPr>
      <w:r>
        <w:rPr>
          <w:rFonts w:hint="eastAsia" w:ascii="等线" w:hAnsi="等线" w:eastAsia="等线"/>
          <w:bCs/>
          <w:szCs w:val="21"/>
          <w:lang w:eastAsia="zh-CN"/>
        </w:rPr>
        <w:t>D.</w:t>
      </w:r>
      <w:r>
        <w:rPr>
          <w:rFonts w:ascii="等线" w:hAnsi="等线" w:eastAsia="等线"/>
          <w:bCs/>
          <w:szCs w:val="21"/>
        </w:rPr>
        <w:t>材料预算价格</w:t>
      </w:r>
    </w:p>
    <w:p>
      <w:pPr>
        <w:rPr>
          <w:rFonts w:ascii="等线" w:hAnsi="等线" w:eastAsia="等线"/>
          <w:bCs/>
          <w:szCs w:val="21"/>
        </w:rPr>
      </w:pPr>
      <w:r>
        <w:rPr>
          <w:rFonts w:ascii="等线" w:hAnsi="等线" w:eastAsia="等线"/>
          <w:bCs/>
          <w:szCs w:val="21"/>
        </w:rPr>
        <w:t>E.现行的预算定额</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ACD</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施工预算。施工预算的编制依据除ACD外，还包括：会审后的设计说明书和有关的标准图；施工方案；施工图预算书；现行的施工定额，人工工资标准，机械台班费用定额及有关文件；工程现场实际勘察与测量资料，如工程地质报告、地下水位标高等；建筑材料手册等常用工具性资料。选项E是编制施工图预算的依据之一。</w:t>
      </w:r>
    </w:p>
    <w:p>
      <w:pPr>
        <w:rPr>
          <w:rFonts w:ascii="等线" w:hAnsi="等线" w:eastAsia="等线"/>
          <w:bCs/>
          <w:szCs w:val="21"/>
        </w:rPr>
      </w:pPr>
    </w:p>
    <w:p>
      <w:pPr>
        <w:rPr>
          <w:rFonts w:ascii="等线" w:hAnsi="等线" w:eastAsia="等线"/>
          <w:bCs/>
          <w:szCs w:val="21"/>
        </w:rPr>
      </w:pPr>
    </w:p>
    <w:p>
      <w:pPr>
        <w:rPr>
          <w:rFonts w:ascii="等线" w:hAnsi="等线" w:eastAsia="等线"/>
          <w:bCs/>
          <w:szCs w:val="21"/>
        </w:rPr>
      </w:pPr>
    </w:p>
    <w:p>
      <w:pPr>
        <w:rPr>
          <w:rFonts w:ascii="等线" w:hAnsi="等线" w:eastAsia="等线"/>
          <w:bCs/>
          <w:szCs w:val="21"/>
        </w:rPr>
      </w:pPr>
      <w:r>
        <w:rPr>
          <w:rFonts w:ascii="等线" w:hAnsi="等线" w:eastAsia="等线"/>
          <w:bCs/>
          <w:szCs w:val="21"/>
        </w:rPr>
        <w:t>78.成本分析的主要依据是会计核算、业务核算和统计核算所提供的资料，下列说法正确的有（　）。</w:t>
      </w:r>
    </w:p>
    <w:p>
      <w:pPr>
        <w:rPr>
          <w:rFonts w:ascii="等线" w:hAnsi="等线" w:eastAsia="等线"/>
          <w:bCs/>
          <w:szCs w:val="21"/>
        </w:rPr>
      </w:pPr>
      <w:r>
        <w:rPr>
          <w:rFonts w:ascii="等线" w:hAnsi="等线" w:eastAsia="等线"/>
          <w:bCs/>
          <w:szCs w:val="21"/>
        </w:rPr>
        <w:t>A.会计核算和统计核算的范围广</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B.</w:t>
      </w:r>
      <w:r>
        <w:rPr>
          <w:rFonts w:ascii="等线" w:hAnsi="等线" w:eastAsia="等线"/>
          <w:bCs/>
          <w:szCs w:val="21"/>
        </w:rPr>
        <w:t>会计核算的范围窄，比统计核算的范围广</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C.</w:t>
      </w:r>
      <w:r>
        <w:rPr>
          <w:rFonts w:ascii="等线" w:hAnsi="等线" w:eastAsia="等线"/>
          <w:bCs/>
          <w:szCs w:val="21"/>
        </w:rPr>
        <w:t>业务核算的范围比统计核算和会计核算广</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D.</w:t>
      </w:r>
      <w:r>
        <w:rPr>
          <w:rFonts w:ascii="等线" w:hAnsi="等线" w:eastAsia="等线"/>
          <w:bCs/>
          <w:szCs w:val="21"/>
        </w:rPr>
        <w:t>会计核算是价值核算</w:t>
      </w:r>
    </w:p>
    <w:p>
      <w:pPr>
        <w:rPr>
          <w:rFonts w:ascii="等线" w:hAnsi="等线" w:eastAsia="等线"/>
          <w:bCs/>
          <w:szCs w:val="21"/>
        </w:rPr>
      </w:pPr>
      <w:r>
        <w:rPr>
          <w:rFonts w:ascii="等线" w:hAnsi="等线" w:eastAsia="等线"/>
          <w:bCs/>
          <w:szCs w:val="21"/>
        </w:rPr>
        <w:t>E.会计核算可以对尚未发生的经济活动进行核算</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CD</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本题考查的是成本分析的依据。选项A，业务核算的范围比会计、统计核算要广。选</w:t>
      </w:r>
    </w:p>
    <w:p>
      <w:pPr>
        <w:rPr>
          <w:rFonts w:ascii="等线" w:hAnsi="等线" w:eastAsia="等线"/>
          <w:bCs/>
          <w:szCs w:val="21"/>
        </w:rPr>
      </w:pPr>
    </w:p>
    <w:p>
      <w:pPr>
        <w:rPr>
          <w:rFonts w:ascii="等线" w:hAnsi="等线" w:eastAsia="等线"/>
          <w:bCs/>
          <w:szCs w:val="21"/>
        </w:rPr>
      </w:pPr>
      <w:r>
        <w:rPr>
          <w:rFonts w:ascii="等线" w:hAnsi="等线" w:eastAsia="等线"/>
          <w:bCs/>
          <w:szCs w:val="21"/>
        </w:rPr>
        <w:t>项B，统计核算和会计核算都是针对已经发生的经济活动进行核算。选项E，会计核算是针对已经发生的经济活动进行核算。</w:t>
      </w:r>
    </w:p>
    <w:p>
      <w:pPr>
        <w:rPr>
          <w:rFonts w:ascii="等线" w:hAnsi="等线" w:eastAsia="等线"/>
          <w:bCs/>
          <w:szCs w:val="21"/>
        </w:rPr>
      </w:pPr>
    </w:p>
    <w:p>
      <w:pPr>
        <w:rPr>
          <w:rFonts w:ascii="等线" w:hAnsi="等线" w:eastAsia="等线"/>
          <w:bCs/>
          <w:szCs w:val="21"/>
        </w:rPr>
      </w:pPr>
    </w:p>
    <w:p>
      <w:pPr>
        <w:rPr>
          <w:rFonts w:ascii="等线" w:hAnsi="等线" w:eastAsia="等线"/>
          <w:bCs/>
          <w:szCs w:val="21"/>
        </w:rPr>
      </w:pPr>
    </w:p>
    <w:p>
      <w:pPr>
        <w:rPr>
          <w:rFonts w:ascii="等线" w:hAnsi="等线" w:eastAsia="等线"/>
          <w:bCs/>
          <w:szCs w:val="21"/>
        </w:rPr>
      </w:pPr>
      <w:r>
        <w:rPr>
          <w:rFonts w:ascii="等线" w:hAnsi="等线" w:eastAsia="等线"/>
          <w:bCs/>
          <w:szCs w:val="21"/>
        </w:rPr>
        <w:t>79.业主方进度控制的任务是控制整个项目实施阶段的进度，包括（　）。</w:t>
      </w:r>
    </w:p>
    <w:p>
      <w:pPr>
        <w:rPr>
          <w:rFonts w:ascii="等线" w:hAnsi="等线" w:eastAsia="等线"/>
          <w:bCs/>
          <w:szCs w:val="21"/>
        </w:rPr>
      </w:pPr>
      <w:r>
        <w:rPr>
          <w:rFonts w:ascii="等线" w:hAnsi="等线" w:eastAsia="等线"/>
          <w:bCs/>
          <w:szCs w:val="21"/>
        </w:rPr>
        <w:t>A.控制项目可行性研究报告的编制进度</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B.</w:t>
      </w:r>
      <w:r>
        <w:rPr>
          <w:rFonts w:ascii="等线" w:hAnsi="等线" w:eastAsia="等线"/>
          <w:bCs/>
          <w:szCs w:val="21"/>
        </w:rPr>
        <w:t>控制设计工作进度</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C.</w:t>
      </w:r>
      <w:r>
        <w:rPr>
          <w:rFonts w:ascii="等线" w:hAnsi="等线" w:eastAsia="等线"/>
          <w:bCs/>
          <w:szCs w:val="21"/>
        </w:rPr>
        <w:t>控制施工进度</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D.</w:t>
      </w:r>
      <w:r>
        <w:rPr>
          <w:rFonts w:ascii="等线" w:hAnsi="等线" w:eastAsia="等线"/>
          <w:bCs/>
          <w:szCs w:val="21"/>
        </w:rPr>
        <w:t>控制项目动用前准备阶段的工作进度</w:t>
      </w:r>
    </w:p>
    <w:p>
      <w:pPr>
        <w:rPr>
          <w:rFonts w:ascii="等线" w:hAnsi="等线" w:eastAsia="等线"/>
          <w:bCs/>
          <w:szCs w:val="21"/>
        </w:rPr>
      </w:pPr>
      <w:r>
        <w:rPr>
          <w:rFonts w:ascii="等线" w:hAnsi="等线" w:eastAsia="等线"/>
          <w:bCs/>
          <w:szCs w:val="21"/>
        </w:rPr>
        <w:t>E.控制物资采购工作进度</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BCDE</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本题考查的是项目进度控制的任务。业主方进度控制的任务除BCDE外，还包括控制设计准备阶段的工作进度。选项A不属于业主项目实施阶段进度控制的任务。</w:t>
      </w: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80.成本项目的分析中，材料费分析包括（　）。</w:t>
      </w:r>
    </w:p>
    <w:p>
      <w:pPr>
        <w:rPr>
          <w:rFonts w:ascii="等线" w:hAnsi="等线" w:eastAsia="等线"/>
          <w:bCs/>
          <w:szCs w:val="21"/>
        </w:rPr>
      </w:pPr>
      <w:r>
        <w:rPr>
          <w:rFonts w:hint="eastAsia" w:ascii="等线" w:hAnsi="等线" w:eastAsia="等线"/>
          <w:bCs/>
          <w:szCs w:val="21"/>
        </w:rPr>
        <w:t>A.竣工成本分析</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B.</w:t>
      </w:r>
      <w:r>
        <w:rPr>
          <w:rFonts w:hint="eastAsia" w:ascii="等线" w:hAnsi="等线" w:eastAsia="等线"/>
          <w:bCs/>
          <w:szCs w:val="21"/>
        </w:rPr>
        <w:t>周转材料使用费分析</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C.</w:t>
      </w:r>
      <w:r>
        <w:rPr>
          <w:rFonts w:hint="eastAsia" w:ascii="等线" w:hAnsi="等线" w:eastAsia="等线"/>
          <w:bCs/>
          <w:szCs w:val="21"/>
        </w:rPr>
        <w:t>材料储备资金分析</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资金成本分析</w:t>
      </w:r>
    </w:p>
    <w:p>
      <w:pPr>
        <w:rPr>
          <w:rFonts w:ascii="等线" w:hAnsi="等线" w:eastAsia="等线"/>
          <w:bCs/>
          <w:szCs w:val="21"/>
        </w:rPr>
      </w:pPr>
      <w:r>
        <w:rPr>
          <w:rFonts w:hint="eastAsia" w:ascii="等线" w:hAnsi="等线" w:eastAsia="等线"/>
          <w:bCs/>
          <w:szCs w:val="21"/>
        </w:rPr>
        <w:t>E.采购保管费分析</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BCE</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本题考查的是成本项目的分析方法。材料费分析包括主要材料、结构件和周转材料使用费的分析以及材料储备的分析。</w:t>
      </w: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81.关于建设工程项目进度控制的说法，正确的有（　）。</w:t>
      </w:r>
    </w:p>
    <w:p>
      <w:pPr>
        <w:rPr>
          <w:rFonts w:ascii="等线" w:hAnsi="等线" w:eastAsia="等线"/>
          <w:bCs/>
          <w:szCs w:val="21"/>
        </w:rPr>
      </w:pPr>
      <w:r>
        <w:rPr>
          <w:rFonts w:hint="eastAsia" w:ascii="等线" w:hAnsi="等线" w:eastAsia="等线"/>
          <w:bCs/>
          <w:szCs w:val="21"/>
        </w:rPr>
        <w:t>A.进度控制的过程，就是随着项目的进展，进度计划不断调整的过程</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B.</w:t>
      </w:r>
      <w:r>
        <w:rPr>
          <w:rFonts w:hint="eastAsia" w:ascii="等线" w:hAnsi="等线" w:eastAsia="等线"/>
          <w:bCs/>
          <w:szCs w:val="21"/>
        </w:rPr>
        <w:t>施工进度控制直接关系到工程的质量和成本</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C.</w:t>
      </w:r>
      <w:r>
        <w:rPr>
          <w:rFonts w:hint="eastAsia" w:ascii="等线" w:hAnsi="等线" w:eastAsia="等线"/>
          <w:bCs/>
          <w:szCs w:val="21"/>
        </w:rPr>
        <w:t>施工方进度控制的目的就是尽量缩短工期</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项目各参与方进度控制的目标和时间范畴是相同的</w:t>
      </w:r>
    </w:p>
    <w:p>
      <w:pPr>
        <w:rPr>
          <w:rFonts w:ascii="等线" w:hAnsi="等线" w:eastAsia="等线"/>
          <w:bCs/>
          <w:szCs w:val="21"/>
        </w:rPr>
      </w:pPr>
      <w:r>
        <w:rPr>
          <w:rFonts w:hint="eastAsia" w:ascii="等线" w:hAnsi="等线" w:eastAsia="等线"/>
          <w:bCs/>
          <w:szCs w:val="21"/>
        </w:rPr>
        <w:t>E.进度控制的目的是通过控制以实现工程的进度目标</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ABE</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本题考查的是项目进度控制的目的。</w:t>
      </w:r>
      <w:r>
        <w:rPr>
          <w:rFonts w:hint="eastAsia" w:ascii="等线" w:hAnsi="等线" w:eastAsia="等线"/>
          <w:bCs/>
          <w:szCs w:val="21"/>
        </w:rPr>
        <w:t>选项C，正确的说法应为“施工方进度控制的目标就是在确保工程质量的前提下，控制工程的进度”。选项D，正确的表述应为“项目各参与方进度控制的目标和时间范畴是不相同的”。</w:t>
      </w: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82.某分部工程双代号网络计划如下图所示，其存在的绘图错误有（　）。</w:t>
      </w:r>
    </w:p>
    <w:p>
      <w:pPr>
        <w:rPr>
          <w:rFonts w:ascii="等线" w:hAnsi="等线" w:eastAsia="等线"/>
          <w:bCs/>
          <w:szCs w:val="21"/>
        </w:rPr>
      </w:pPr>
      <w:r>
        <w:rPr>
          <w:rFonts w:ascii="等线" w:hAnsi="等线" w:eastAsia="等线"/>
          <w:bCs/>
          <w:szCs w:val="21"/>
        </w:rPr>
        <w:drawing>
          <wp:inline distT="0" distB="0" distL="114300" distR="114300">
            <wp:extent cx="4029710" cy="1970405"/>
            <wp:effectExtent l="0" t="0" r="8890" b="10795"/>
            <wp:docPr id="55" name="Picture 2" descr="C:\Users\dell\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2" descr="C:\Users\dell\Desktop\5.jpg"/>
                    <pic:cNvPicPr>
                      <a:picLocks noChangeAspect="1" noChangeArrowheads="1"/>
                    </pic:cNvPicPr>
                  </pic:nvPicPr>
                  <pic:blipFill>
                    <a:blip r:embed="rId12" cstate="print">
                      <a:grayscl/>
                    </a:blip>
                    <a:srcRect/>
                    <a:stretch>
                      <a:fillRect/>
                    </a:stretch>
                  </pic:blipFill>
                  <pic:spPr>
                    <a:xfrm>
                      <a:off x="0" y="0"/>
                      <a:ext cx="4030547" cy="1970599"/>
                    </a:xfrm>
                    <a:prstGeom prst="roundRect">
                      <a:avLst>
                        <a:gd name="adj" fmla="val 8594"/>
                      </a:avLst>
                    </a:prstGeom>
                    <a:solidFill>
                      <a:srgbClr val="FFFFFF">
                        <a:shade val="85000"/>
                      </a:srgbClr>
                    </a:solidFill>
                    <a:ln>
                      <a:noFill/>
                    </a:ln>
                    <a:effectLst/>
                  </pic:spPr>
                </pic:pic>
              </a:graphicData>
            </a:graphic>
          </wp:inline>
        </w:drawing>
      </w:r>
    </w:p>
    <w:p>
      <w:pPr>
        <w:rPr>
          <w:rFonts w:hint="eastAsia" w:ascii="等线" w:hAnsi="等线" w:eastAsia="等线"/>
          <w:bCs/>
          <w:szCs w:val="21"/>
          <w:lang w:eastAsia="zh-CN"/>
        </w:rPr>
      </w:pPr>
      <w:r>
        <w:rPr>
          <w:rFonts w:hint="eastAsia" w:ascii="等线" w:hAnsi="等线" w:eastAsia="等线"/>
          <w:bCs/>
          <w:szCs w:val="21"/>
        </w:rPr>
        <w:t xml:space="preserve">A.多个终点节 </w:t>
      </w:r>
      <w:r>
        <w:rPr>
          <w:rFonts w:ascii="等线" w:hAnsi="等线" w:eastAsia="等线"/>
          <w:bCs/>
          <w:szCs w:val="21"/>
        </w:rPr>
        <w:t xml:space="preserve">           </w:t>
      </w:r>
    </w:p>
    <w:p>
      <w:pPr>
        <w:rPr>
          <w:rFonts w:ascii="等线" w:hAnsi="等线" w:eastAsia="等线"/>
          <w:bCs/>
          <w:szCs w:val="21"/>
        </w:rPr>
      </w:pPr>
      <w:r>
        <w:rPr>
          <w:rFonts w:hint="eastAsia" w:ascii="等线" w:hAnsi="等线" w:eastAsia="等线"/>
          <w:bCs/>
          <w:szCs w:val="21"/>
          <w:lang w:eastAsia="zh-CN"/>
        </w:rPr>
        <w:t>B.</w:t>
      </w:r>
      <w:r>
        <w:rPr>
          <w:rFonts w:hint="eastAsia" w:ascii="等线" w:hAnsi="等线" w:eastAsia="等线"/>
          <w:bCs/>
          <w:szCs w:val="21"/>
        </w:rPr>
        <w:t>存在循环回路</w:t>
      </w:r>
    </w:p>
    <w:p>
      <w:pPr>
        <w:rPr>
          <w:rFonts w:hint="eastAsia" w:ascii="等线" w:hAnsi="等线" w:eastAsia="等线"/>
          <w:bCs/>
          <w:szCs w:val="21"/>
          <w:lang w:eastAsia="zh-CN"/>
        </w:rPr>
      </w:pPr>
    </w:p>
    <w:p>
      <w:pPr>
        <w:rPr>
          <w:rFonts w:hint="eastAsia" w:ascii="等线" w:hAnsi="等线" w:eastAsia="等线"/>
          <w:bCs/>
          <w:szCs w:val="21"/>
          <w:lang w:eastAsia="zh-CN"/>
        </w:rPr>
      </w:pPr>
      <w:r>
        <w:rPr>
          <w:rFonts w:hint="eastAsia" w:ascii="等线" w:hAnsi="等线" w:eastAsia="等线"/>
          <w:bCs/>
          <w:szCs w:val="21"/>
          <w:lang w:eastAsia="zh-CN"/>
        </w:rPr>
        <w:t>C.</w:t>
      </w:r>
      <w:r>
        <w:rPr>
          <w:rFonts w:hint="eastAsia" w:ascii="等线" w:hAnsi="等线" w:eastAsia="等线"/>
          <w:bCs/>
          <w:szCs w:val="21"/>
        </w:rPr>
        <w:t xml:space="preserve">多个起点节点 </w:t>
      </w:r>
      <w:r>
        <w:rPr>
          <w:rFonts w:ascii="等线" w:hAnsi="等线" w:eastAsia="等线"/>
          <w:bCs/>
          <w:szCs w:val="21"/>
        </w:rPr>
        <w:t xml:space="preserve">         </w:t>
      </w:r>
    </w:p>
    <w:p>
      <w:pPr>
        <w:rPr>
          <w:rFonts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 xml:space="preserve">节点编号有误 </w:t>
      </w:r>
      <w:r>
        <w:rPr>
          <w:rFonts w:ascii="等线" w:hAnsi="等线" w:eastAsia="等线"/>
          <w:bCs/>
          <w:szCs w:val="21"/>
        </w:rPr>
        <w:t xml:space="preserve">    </w:t>
      </w:r>
    </w:p>
    <w:p>
      <w:pPr>
        <w:rPr>
          <w:rFonts w:ascii="等线" w:hAnsi="等线" w:eastAsia="等线"/>
          <w:bCs/>
          <w:szCs w:val="21"/>
        </w:rPr>
      </w:pPr>
      <w:r>
        <w:rPr>
          <w:rFonts w:hint="eastAsia" w:ascii="等线" w:hAnsi="等线" w:eastAsia="等线"/>
          <w:bCs/>
          <w:szCs w:val="21"/>
        </w:rPr>
        <w:t>E.有多余虚工作</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BDE</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本题考查的是双代号网络的绘制规则。⑥-⑧-⑨之间构成循环回路，③→②是节点编号错误，</w:t>
      </w:r>
      <w:r>
        <w:rPr>
          <w:rFonts w:hint="eastAsia" w:ascii="等线" w:hAnsi="等线" w:eastAsia="等线"/>
          <w:bCs/>
          <w:szCs w:val="21"/>
        </w:rPr>
        <w:t>⑧</w:t>
      </w:r>
      <w:r>
        <w:rPr>
          <w:rFonts w:ascii="等线" w:hAnsi="等线" w:eastAsia="等线"/>
          <w:bCs/>
          <w:szCs w:val="21"/>
        </w:rPr>
        <w:t>→</w:t>
      </w:r>
      <w:r>
        <w:rPr>
          <w:rFonts w:hint="eastAsia" w:ascii="等线" w:hAnsi="等线" w:eastAsia="等线"/>
          <w:bCs/>
          <w:szCs w:val="21"/>
        </w:rPr>
        <w:t>（1</w:t>
      </w:r>
      <w:r>
        <w:rPr>
          <w:rFonts w:ascii="等线" w:hAnsi="等线" w:eastAsia="等线"/>
          <w:bCs/>
          <w:szCs w:val="21"/>
        </w:rPr>
        <w:t>1</w:t>
      </w:r>
      <w:r>
        <w:rPr>
          <w:rFonts w:hint="eastAsia" w:ascii="等线" w:hAnsi="等线" w:eastAsia="等线"/>
          <w:bCs/>
          <w:szCs w:val="21"/>
        </w:rPr>
        <w:t>）</w:t>
      </w:r>
      <w:r>
        <w:rPr>
          <w:rFonts w:ascii="等线" w:hAnsi="等线" w:eastAsia="等线"/>
          <w:bCs/>
          <w:szCs w:val="21"/>
        </w:rPr>
        <w:t>是多余虚工作。</w:t>
      </w: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83.在工程网络计划中，当计划工期等于计算工期时，关键工作的判定条件是（　）。</w:t>
      </w:r>
    </w:p>
    <w:p>
      <w:pPr>
        <w:rPr>
          <w:rFonts w:ascii="等线" w:hAnsi="等线" w:eastAsia="等线"/>
          <w:bCs/>
          <w:szCs w:val="21"/>
        </w:rPr>
      </w:pPr>
      <w:r>
        <w:rPr>
          <w:rFonts w:hint="eastAsia" w:ascii="等线" w:hAnsi="等线" w:eastAsia="等线"/>
          <w:bCs/>
          <w:szCs w:val="21"/>
        </w:rPr>
        <w:t>A.该工作的总时差为零</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B.</w:t>
      </w:r>
      <w:r>
        <w:rPr>
          <w:rFonts w:hint="eastAsia" w:ascii="等线" w:hAnsi="等线" w:eastAsia="等线"/>
          <w:bCs/>
          <w:szCs w:val="21"/>
        </w:rPr>
        <w:t>该工作与其紧后工作之间的时间间隔为零</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C.</w:t>
      </w:r>
      <w:r>
        <w:rPr>
          <w:rFonts w:hint="eastAsia" w:ascii="等线" w:hAnsi="等线" w:eastAsia="等线"/>
          <w:bCs/>
          <w:szCs w:val="21"/>
        </w:rPr>
        <w:t>该工作的最早开始时间与最迟开始时间相等</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该工作的自由时差最小</w:t>
      </w:r>
    </w:p>
    <w:p>
      <w:pPr>
        <w:rPr>
          <w:rFonts w:ascii="等线" w:hAnsi="等线" w:eastAsia="等线"/>
          <w:bCs/>
          <w:szCs w:val="21"/>
        </w:rPr>
      </w:pPr>
      <w:r>
        <w:rPr>
          <w:rFonts w:hint="eastAsia" w:ascii="等线" w:hAnsi="等线" w:eastAsia="等线"/>
          <w:bCs/>
          <w:szCs w:val="21"/>
        </w:rPr>
        <w:t>E.该工作的持续时间最长</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AC</w:t>
      </w:r>
    </w:p>
    <w:p>
      <w:pPr>
        <w:rPr>
          <w:rFonts w:ascii="等线" w:hAnsi="等线" w:eastAsia="等线"/>
          <w:bCs/>
          <w:szCs w:val="21"/>
        </w:rPr>
      </w:pPr>
      <w:r>
        <w:rPr>
          <w:rFonts w:hint="eastAsia" w:ascii="等线" w:hAnsi="等线" w:eastAsia="等线"/>
          <w:bCs/>
          <w:szCs w:val="21"/>
          <w:lang w:eastAsia="zh-CN"/>
        </w:rPr>
        <w:t>解析：</w:t>
      </w:r>
      <w:r>
        <w:rPr>
          <w:rFonts w:hint="eastAsia" w:ascii="等线" w:hAnsi="等线" w:eastAsia="等线"/>
          <w:bCs/>
          <w:szCs w:val="21"/>
        </w:rPr>
        <w:t>本题考查的是关键工作和关键线路的确定。关键工作指的是网络计划中总时差最小的工作。当计划工期等于计算工期时，总时差为零的工作就是关键工作。选项B、D、E均不一定是关键工作。</w:t>
      </w:r>
    </w:p>
    <w:p>
      <w:pPr>
        <w:rPr>
          <w:rFonts w:ascii="等线" w:hAnsi="等线" w:eastAsia="等线"/>
          <w:bCs/>
          <w:szCs w:val="21"/>
        </w:rPr>
      </w:pPr>
    </w:p>
    <w:p>
      <w:pPr>
        <w:rPr>
          <w:rFonts w:ascii="等线" w:hAnsi="等线" w:eastAsia="等线"/>
          <w:bCs/>
          <w:szCs w:val="21"/>
        </w:rPr>
      </w:pPr>
    </w:p>
    <w:p>
      <w:pPr>
        <w:rPr>
          <w:rFonts w:ascii="等线" w:hAnsi="等线" w:eastAsia="等线"/>
          <w:bCs/>
          <w:szCs w:val="21"/>
        </w:rPr>
      </w:pPr>
      <w:r>
        <w:rPr>
          <w:rFonts w:ascii="等线" w:hAnsi="等线" w:eastAsia="等线"/>
          <w:bCs/>
          <w:szCs w:val="21"/>
        </w:rPr>
        <w:t>84.在大型群体工程项目中，第一层次质量控制体系可由（　）的项目管理机构负责建立。</w:t>
      </w:r>
    </w:p>
    <w:p>
      <w:pPr>
        <w:rPr>
          <w:rFonts w:hint="eastAsia" w:ascii="等线" w:hAnsi="等线" w:eastAsia="等线"/>
          <w:bCs/>
          <w:szCs w:val="21"/>
          <w:lang w:eastAsia="zh-CN"/>
        </w:rPr>
      </w:pPr>
      <w:r>
        <w:rPr>
          <w:rFonts w:ascii="等线" w:hAnsi="等线" w:eastAsia="等线"/>
          <w:bCs/>
          <w:szCs w:val="21"/>
        </w:rPr>
        <w:t>A.建设单位</w:t>
      </w:r>
      <w:r>
        <w:rPr>
          <w:rFonts w:hint="eastAsia" w:ascii="等线" w:hAnsi="等线" w:eastAsia="等线"/>
          <w:bCs/>
          <w:szCs w:val="21"/>
        </w:rPr>
        <w:t xml:space="preserve"> </w:t>
      </w:r>
      <w:r>
        <w:rPr>
          <w:rFonts w:ascii="等线" w:hAnsi="等线" w:eastAsia="等线"/>
          <w:bCs/>
          <w:szCs w:val="21"/>
        </w:rPr>
        <w:t xml:space="preserve">      </w:t>
      </w:r>
    </w:p>
    <w:p>
      <w:pPr>
        <w:rPr>
          <w:rFonts w:ascii="等线" w:hAnsi="等线" w:eastAsia="等线"/>
          <w:bCs/>
          <w:szCs w:val="21"/>
        </w:rPr>
      </w:pPr>
      <w:r>
        <w:rPr>
          <w:rFonts w:hint="eastAsia" w:ascii="等线" w:hAnsi="等线" w:eastAsia="等线"/>
          <w:bCs/>
          <w:szCs w:val="21"/>
          <w:lang w:eastAsia="zh-CN"/>
        </w:rPr>
        <w:t>B.</w:t>
      </w:r>
      <w:r>
        <w:rPr>
          <w:rFonts w:ascii="等线" w:hAnsi="等线" w:eastAsia="等线"/>
          <w:bCs/>
          <w:szCs w:val="21"/>
        </w:rPr>
        <w:t>设计总负责单位</w:t>
      </w:r>
    </w:p>
    <w:p>
      <w:pPr>
        <w:rPr>
          <w:rFonts w:hint="eastAsia" w:ascii="等线" w:hAnsi="等线" w:eastAsia="等线"/>
          <w:bCs/>
          <w:szCs w:val="21"/>
          <w:lang w:eastAsia="zh-CN"/>
        </w:rPr>
      </w:pPr>
    </w:p>
    <w:p>
      <w:pPr>
        <w:rPr>
          <w:rFonts w:hint="eastAsia" w:ascii="等线" w:hAnsi="等线" w:eastAsia="等线"/>
          <w:bCs/>
          <w:szCs w:val="21"/>
          <w:lang w:eastAsia="zh-CN"/>
        </w:rPr>
      </w:pPr>
      <w:r>
        <w:rPr>
          <w:rFonts w:hint="eastAsia" w:ascii="等线" w:hAnsi="等线" w:eastAsia="等线"/>
          <w:bCs/>
          <w:szCs w:val="21"/>
          <w:lang w:eastAsia="zh-CN"/>
        </w:rPr>
        <w:t>C.</w:t>
      </w:r>
      <w:r>
        <w:rPr>
          <w:rFonts w:ascii="等线" w:hAnsi="等线" w:eastAsia="等线"/>
          <w:bCs/>
          <w:szCs w:val="21"/>
        </w:rPr>
        <w:t>代建单位</w:t>
      </w:r>
      <w:r>
        <w:rPr>
          <w:rFonts w:hint="eastAsia" w:ascii="等线" w:hAnsi="等线" w:eastAsia="等线"/>
          <w:bCs/>
          <w:szCs w:val="21"/>
        </w:rPr>
        <w:t xml:space="preserve"> </w:t>
      </w:r>
      <w:r>
        <w:rPr>
          <w:rFonts w:ascii="等线" w:hAnsi="等线" w:eastAsia="等线"/>
          <w:bCs/>
          <w:szCs w:val="21"/>
        </w:rPr>
        <w:t xml:space="preserve">      </w:t>
      </w:r>
    </w:p>
    <w:p>
      <w:pPr>
        <w:rPr>
          <w:rFonts w:ascii="等线" w:hAnsi="等线" w:eastAsia="等线"/>
          <w:bCs/>
          <w:szCs w:val="21"/>
        </w:rPr>
      </w:pPr>
      <w:r>
        <w:rPr>
          <w:rFonts w:hint="eastAsia" w:ascii="等线" w:hAnsi="等线" w:eastAsia="等线"/>
          <w:bCs/>
          <w:szCs w:val="21"/>
          <w:lang w:eastAsia="zh-CN"/>
        </w:rPr>
        <w:t>D.</w:t>
      </w:r>
      <w:r>
        <w:rPr>
          <w:rFonts w:ascii="等线" w:hAnsi="等线" w:eastAsia="等线"/>
          <w:bCs/>
          <w:szCs w:val="21"/>
        </w:rPr>
        <w:t>施工总承包单位</w:t>
      </w:r>
      <w:r>
        <w:rPr>
          <w:rFonts w:hint="eastAsia" w:ascii="等线" w:hAnsi="等线" w:eastAsia="等线"/>
          <w:bCs/>
          <w:szCs w:val="21"/>
        </w:rPr>
        <w:t xml:space="preserve"> </w:t>
      </w:r>
      <w:r>
        <w:rPr>
          <w:rFonts w:ascii="等线" w:hAnsi="等线" w:eastAsia="等线"/>
          <w:bCs/>
          <w:szCs w:val="21"/>
        </w:rPr>
        <w:t xml:space="preserve">       </w:t>
      </w:r>
    </w:p>
    <w:p>
      <w:pPr>
        <w:rPr>
          <w:rFonts w:ascii="等线" w:hAnsi="等线" w:eastAsia="等线"/>
          <w:bCs/>
          <w:szCs w:val="21"/>
        </w:rPr>
      </w:pPr>
      <w:r>
        <w:rPr>
          <w:rFonts w:ascii="等线" w:hAnsi="等线" w:eastAsia="等线"/>
          <w:bCs/>
          <w:szCs w:val="21"/>
        </w:rPr>
        <w:t>E.工程总承包企业</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ACE</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项目质量控制体系的特点和构成。第一层次的质量控制体系应由建设单位的工程项目管理机构负责建立，在委托代建、委托项目管理或实行交钥匙式工程总承包的情况下，应由相应的代建方项目管理机构、受托项目管理机构或工程总承包企业项目管理机构负责建立。</w:t>
      </w: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85.运用动态控制原理控制建设工程项目投资，可以采取的纠偏措施有（　）。</w:t>
      </w:r>
    </w:p>
    <w:p>
      <w:pPr>
        <w:rPr>
          <w:rFonts w:hint="eastAsia" w:ascii="等线" w:hAnsi="等线" w:eastAsia="等线"/>
          <w:bCs/>
          <w:szCs w:val="21"/>
          <w:lang w:eastAsia="zh-CN"/>
        </w:rPr>
      </w:pPr>
      <w:r>
        <w:rPr>
          <w:rFonts w:hint="eastAsia" w:ascii="等线" w:hAnsi="等线" w:eastAsia="等线"/>
          <w:bCs/>
          <w:szCs w:val="21"/>
        </w:rPr>
        <w:t xml:space="preserve">A.调整施工进度计划 </w:t>
      </w:r>
      <w:r>
        <w:rPr>
          <w:rFonts w:ascii="等线" w:hAnsi="等线" w:eastAsia="等线"/>
          <w:bCs/>
          <w:szCs w:val="21"/>
        </w:rPr>
        <w:t xml:space="preserve">          </w:t>
      </w:r>
    </w:p>
    <w:p>
      <w:pPr>
        <w:rPr>
          <w:rFonts w:ascii="等线" w:hAnsi="等线" w:eastAsia="等线"/>
          <w:bCs/>
          <w:szCs w:val="21"/>
        </w:rPr>
      </w:pPr>
      <w:r>
        <w:rPr>
          <w:rFonts w:hint="eastAsia" w:ascii="等线" w:hAnsi="等线" w:eastAsia="等线"/>
          <w:bCs/>
          <w:szCs w:val="21"/>
          <w:lang w:eastAsia="zh-CN"/>
        </w:rPr>
        <w:t>B.</w:t>
      </w:r>
      <w:r>
        <w:rPr>
          <w:rFonts w:hint="eastAsia" w:ascii="等线" w:hAnsi="等线" w:eastAsia="等线"/>
          <w:bCs/>
          <w:szCs w:val="21"/>
        </w:rPr>
        <w:t>调整投资控制的方法和手段</w:t>
      </w:r>
    </w:p>
    <w:p>
      <w:pPr>
        <w:rPr>
          <w:rFonts w:hint="eastAsia" w:ascii="等线" w:hAnsi="等线" w:eastAsia="等线"/>
          <w:bCs/>
          <w:szCs w:val="21"/>
          <w:lang w:eastAsia="zh-CN"/>
        </w:rPr>
      </w:pPr>
    </w:p>
    <w:p>
      <w:pPr>
        <w:rPr>
          <w:rFonts w:hint="eastAsia" w:ascii="等线" w:hAnsi="等线" w:eastAsia="等线"/>
          <w:bCs/>
          <w:szCs w:val="21"/>
          <w:lang w:eastAsia="zh-CN"/>
        </w:rPr>
      </w:pPr>
      <w:r>
        <w:rPr>
          <w:rFonts w:hint="eastAsia" w:ascii="等线" w:hAnsi="等线" w:eastAsia="等线"/>
          <w:bCs/>
          <w:szCs w:val="21"/>
          <w:lang w:eastAsia="zh-CN"/>
        </w:rPr>
        <w:t>C.</w:t>
      </w:r>
      <w:r>
        <w:rPr>
          <w:rFonts w:hint="eastAsia" w:ascii="等线" w:hAnsi="等线" w:eastAsia="等线"/>
          <w:bCs/>
          <w:szCs w:val="21"/>
        </w:rPr>
        <w:t xml:space="preserve">应用价值工程的方法 </w:t>
      </w:r>
      <w:r>
        <w:rPr>
          <w:rFonts w:ascii="等线" w:hAnsi="等线" w:eastAsia="等线"/>
          <w:bCs/>
          <w:szCs w:val="21"/>
        </w:rPr>
        <w:t xml:space="preserve">        </w:t>
      </w:r>
    </w:p>
    <w:p>
      <w:pPr>
        <w:rPr>
          <w:rFonts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制定节约投资的奖励措施</w:t>
      </w:r>
    </w:p>
    <w:p>
      <w:pPr>
        <w:rPr>
          <w:rFonts w:ascii="等线" w:hAnsi="等线" w:eastAsia="等线"/>
          <w:bCs/>
          <w:szCs w:val="21"/>
        </w:rPr>
      </w:pPr>
      <w:r>
        <w:rPr>
          <w:rFonts w:hint="eastAsia" w:ascii="等线" w:hAnsi="等线" w:eastAsia="等线"/>
          <w:bCs/>
          <w:szCs w:val="21"/>
        </w:rPr>
        <w:t>E.优化施工方法</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BCDE</w:t>
      </w:r>
    </w:p>
    <w:p>
      <w:pPr>
        <w:rPr>
          <w:rFonts w:ascii="等线" w:hAnsi="等线" w:eastAsia="等线"/>
          <w:bCs/>
          <w:szCs w:val="21"/>
        </w:rPr>
      </w:pPr>
      <w:r>
        <w:rPr>
          <w:rFonts w:hint="eastAsia" w:ascii="等线" w:hAnsi="等线" w:eastAsia="等线"/>
          <w:bCs/>
          <w:szCs w:val="21"/>
          <w:lang w:eastAsia="zh-CN"/>
        </w:rPr>
        <w:t>解析：</w:t>
      </w:r>
      <w:r>
        <w:rPr>
          <w:rFonts w:hint="eastAsia" w:ascii="等线" w:hAnsi="等线" w:eastAsia="等线"/>
          <w:bCs/>
          <w:szCs w:val="21"/>
        </w:rPr>
        <w:t>本题考查的是动态控制在投资控制中的应用。通过项目投资计划值和实际值的比较，如发现偏差，则必须采取相应的纠偏措施进行纠偏，如：采取限额设计的方法、调整投资控制的方法和手段、采用价值工程的方法、制定节约投资的奖励措施、调整或修改设计，优化施工方法等。</w:t>
      </w: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86.</w:t>
      </w:r>
      <w:r>
        <w:rPr>
          <w:rFonts w:ascii="等线" w:hAnsi="等线" w:eastAsia="等线"/>
          <w:bCs/>
          <w:szCs w:val="21"/>
        </w:rPr>
        <w:t>工程质量验收时，施工单位技术、质量部门负责人应参加验收的分部工程有（　）。</w:t>
      </w:r>
    </w:p>
    <w:p>
      <w:pPr>
        <w:rPr>
          <w:rFonts w:hint="eastAsia" w:ascii="等线" w:hAnsi="等线" w:eastAsia="等线"/>
          <w:bCs/>
          <w:szCs w:val="21"/>
          <w:lang w:eastAsia="zh-CN"/>
        </w:rPr>
      </w:pPr>
      <w:r>
        <w:rPr>
          <w:rFonts w:ascii="等线" w:hAnsi="等线" w:eastAsia="等线"/>
          <w:bCs/>
          <w:szCs w:val="21"/>
        </w:rPr>
        <w:t>A.地基与基础　　　</w:t>
      </w:r>
    </w:p>
    <w:p>
      <w:pPr>
        <w:rPr>
          <w:rFonts w:hint="eastAsia" w:ascii="等线" w:hAnsi="等线" w:eastAsia="等线"/>
          <w:bCs/>
          <w:szCs w:val="21"/>
          <w:lang w:eastAsia="zh-CN"/>
        </w:rPr>
      </w:pPr>
      <w:r>
        <w:rPr>
          <w:rFonts w:hint="eastAsia" w:ascii="等线" w:hAnsi="等线" w:eastAsia="等线"/>
          <w:bCs/>
          <w:szCs w:val="21"/>
          <w:lang w:eastAsia="zh-CN"/>
        </w:rPr>
        <w:t>B.</w:t>
      </w:r>
      <w:r>
        <w:rPr>
          <w:rFonts w:ascii="等线" w:hAnsi="等线" w:eastAsia="等线"/>
          <w:bCs/>
          <w:szCs w:val="21"/>
        </w:rPr>
        <w:t>装饰装修</w:t>
      </w:r>
      <w:r>
        <w:rPr>
          <w:rFonts w:hint="eastAsia" w:ascii="等线" w:hAnsi="等线" w:eastAsia="等线"/>
          <w:bCs/>
          <w:szCs w:val="21"/>
        </w:rPr>
        <w:t xml:space="preserve"> </w:t>
      </w:r>
      <w:r>
        <w:rPr>
          <w:rFonts w:ascii="等线" w:hAnsi="等线" w:eastAsia="等线"/>
          <w:bCs/>
          <w:szCs w:val="21"/>
        </w:rPr>
        <w:t xml:space="preserve">    </w:t>
      </w:r>
    </w:p>
    <w:p>
      <w:pPr>
        <w:rPr>
          <w:rFonts w:hint="eastAsia" w:ascii="等线" w:hAnsi="等线" w:eastAsia="等线"/>
          <w:bCs/>
          <w:szCs w:val="21"/>
          <w:lang w:eastAsia="zh-CN"/>
        </w:rPr>
      </w:pPr>
      <w:r>
        <w:rPr>
          <w:rFonts w:hint="eastAsia" w:ascii="等线" w:hAnsi="等线" w:eastAsia="等线"/>
          <w:bCs/>
          <w:szCs w:val="21"/>
          <w:lang w:eastAsia="zh-CN"/>
        </w:rPr>
        <w:t>C.</w:t>
      </w:r>
      <w:r>
        <w:rPr>
          <w:rFonts w:ascii="等线" w:hAnsi="等线" w:eastAsia="等线"/>
          <w:bCs/>
          <w:szCs w:val="21"/>
        </w:rPr>
        <w:t>主体结构　　　　</w:t>
      </w:r>
    </w:p>
    <w:p>
      <w:pPr>
        <w:rPr>
          <w:rFonts w:ascii="等线" w:hAnsi="等线" w:eastAsia="等线"/>
          <w:bCs/>
          <w:szCs w:val="21"/>
        </w:rPr>
      </w:pPr>
      <w:r>
        <w:rPr>
          <w:rFonts w:hint="eastAsia" w:ascii="等线" w:hAnsi="等线" w:eastAsia="等线"/>
          <w:bCs/>
          <w:szCs w:val="21"/>
          <w:lang w:eastAsia="zh-CN"/>
        </w:rPr>
        <w:t>D.</w:t>
      </w:r>
      <w:r>
        <w:rPr>
          <w:rFonts w:ascii="等线" w:hAnsi="等线" w:eastAsia="等线"/>
          <w:bCs/>
          <w:szCs w:val="21"/>
        </w:rPr>
        <w:t>环境保护</w:t>
      </w:r>
      <w:r>
        <w:rPr>
          <w:rFonts w:hint="eastAsia" w:ascii="等线" w:hAnsi="等线" w:eastAsia="等线"/>
          <w:bCs/>
          <w:szCs w:val="21"/>
        </w:rPr>
        <w:t xml:space="preserve"> </w:t>
      </w:r>
      <w:r>
        <w:rPr>
          <w:rFonts w:ascii="等线" w:hAnsi="等线" w:eastAsia="等线"/>
          <w:bCs/>
          <w:szCs w:val="21"/>
        </w:rPr>
        <w:t xml:space="preserve">    </w:t>
      </w:r>
    </w:p>
    <w:p>
      <w:pPr>
        <w:rPr>
          <w:rFonts w:ascii="等线" w:hAnsi="等线" w:eastAsia="等线"/>
          <w:bCs/>
          <w:szCs w:val="21"/>
        </w:rPr>
      </w:pPr>
      <w:r>
        <w:rPr>
          <w:rFonts w:ascii="等线" w:hAnsi="等线" w:eastAsia="等线"/>
          <w:bCs/>
          <w:szCs w:val="21"/>
        </w:rPr>
        <w:t>E.节能工程</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ACE</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施工过程质量验收的内容。勘察、设计单位项目负责人和施工单位技术、质量部门负责人应参加地基与基础分部工程验收；设计单位项目负责人和施工单位技术、质量部门负责人应参加主体结构、节能分部工程验收。</w:t>
      </w: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87.</w:t>
      </w:r>
      <w:r>
        <w:rPr>
          <w:rFonts w:ascii="等线" w:hAnsi="等线" w:eastAsia="等线"/>
          <w:bCs/>
          <w:szCs w:val="21"/>
        </w:rPr>
        <w:t>政府建设行政主管部门和其他有关部门的工程质量监督管理应包括的内容有（　）。</w:t>
      </w:r>
    </w:p>
    <w:p>
      <w:pPr>
        <w:rPr>
          <w:rFonts w:ascii="等线" w:hAnsi="等线" w:eastAsia="等线"/>
          <w:bCs/>
          <w:szCs w:val="21"/>
        </w:rPr>
      </w:pPr>
      <w:r>
        <w:rPr>
          <w:rFonts w:ascii="等线" w:hAnsi="等线" w:eastAsia="等线"/>
          <w:bCs/>
          <w:szCs w:val="21"/>
        </w:rPr>
        <w:t>A.抽查工程质量责任主体和质量检测等单位的工程质量行为</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B.</w:t>
      </w:r>
      <w:r>
        <w:rPr>
          <w:rFonts w:ascii="等线" w:hAnsi="等线" w:eastAsia="等线"/>
          <w:bCs/>
          <w:szCs w:val="21"/>
        </w:rPr>
        <w:t>监督评定施工企业的资质</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C.</w:t>
      </w:r>
      <w:r>
        <w:rPr>
          <w:rFonts w:ascii="等线" w:hAnsi="等线" w:eastAsia="等线"/>
          <w:bCs/>
          <w:szCs w:val="21"/>
        </w:rPr>
        <w:t>监督检查环境质量</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D.</w:t>
      </w:r>
      <w:r>
        <w:rPr>
          <w:rFonts w:ascii="等线" w:hAnsi="等线" w:eastAsia="等线"/>
          <w:bCs/>
          <w:szCs w:val="21"/>
        </w:rPr>
        <w:t>抽查涉及工程主体结构安全和主要使用功能的工程实体质量</w:t>
      </w:r>
    </w:p>
    <w:p>
      <w:pPr>
        <w:rPr>
          <w:rFonts w:ascii="等线" w:hAnsi="等线" w:eastAsia="等线"/>
          <w:bCs/>
          <w:szCs w:val="21"/>
        </w:rPr>
      </w:pPr>
      <w:r>
        <w:rPr>
          <w:rFonts w:ascii="等线" w:hAnsi="等线" w:eastAsia="等线"/>
          <w:bCs/>
          <w:szCs w:val="21"/>
        </w:rPr>
        <w:t>E.监督审核质量验收标准</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AD</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政府对工程项目质量监督的内容。政府建设行政主管部门和其他有关部门的工程质量监督管理应包括的内容除AD外，还包括：（1）执行法律法规和工程建设强制性标准的情况；（2）抽查主要建筑材料、建筑构配件的质量；（3）对工程竣工验收进行监督；（4）组织或者参与工程质量事故的调查处理；（5）定期对本地区工程质量状况进行统计分析；（6）依法对违法违规行为实施处罚。</w:t>
      </w: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88.某工程质量事故发生后，对该事故进行调查，经过原因分析判定该事故不需要技术处理，其后续工作有（　）。</w:t>
      </w:r>
    </w:p>
    <w:p>
      <w:pPr>
        <w:rPr>
          <w:rFonts w:hint="eastAsia" w:ascii="等线" w:hAnsi="等线" w:eastAsia="等线"/>
          <w:bCs/>
          <w:szCs w:val="21"/>
          <w:lang w:eastAsia="zh-CN"/>
        </w:rPr>
      </w:pPr>
      <w:r>
        <w:rPr>
          <w:rFonts w:hint="eastAsia" w:ascii="等线" w:hAnsi="等线" w:eastAsia="等线"/>
          <w:bCs/>
          <w:szCs w:val="21"/>
        </w:rPr>
        <w:t xml:space="preserve">A.作出事故结论 </w:t>
      </w:r>
      <w:r>
        <w:rPr>
          <w:rFonts w:ascii="等线" w:hAnsi="等线" w:eastAsia="等线"/>
          <w:bCs/>
          <w:szCs w:val="21"/>
        </w:rPr>
        <w:t xml:space="preserve">      </w:t>
      </w:r>
    </w:p>
    <w:p>
      <w:pPr>
        <w:rPr>
          <w:rFonts w:ascii="等线" w:hAnsi="等线" w:eastAsia="等线"/>
          <w:bCs/>
          <w:szCs w:val="21"/>
        </w:rPr>
      </w:pPr>
      <w:r>
        <w:rPr>
          <w:rFonts w:hint="eastAsia" w:ascii="等线" w:hAnsi="等线" w:eastAsia="等线"/>
          <w:bCs/>
          <w:szCs w:val="21"/>
          <w:lang w:eastAsia="zh-CN"/>
        </w:rPr>
        <w:t>B.</w:t>
      </w:r>
      <w:r>
        <w:rPr>
          <w:rFonts w:hint="eastAsia" w:ascii="等线" w:hAnsi="等线" w:eastAsia="等线"/>
          <w:bCs/>
          <w:szCs w:val="21"/>
        </w:rPr>
        <w:t>提交处理报告</w:t>
      </w:r>
    </w:p>
    <w:p>
      <w:pPr>
        <w:rPr>
          <w:rFonts w:hint="eastAsia" w:ascii="等线" w:hAnsi="等线" w:eastAsia="等线"/>
          <w:bCs/>
          <w:szCs w:val="21"/>
          <w:lang w:eastAsia="zh-CN"/>
        </w:rPr>
      </w:pPr>
    </w:p>
    <w:p>
      <w:pPr>
        <w:rPr>
          <w:rFonts w:hint="eastAsia" w:ascii="等线" w:hAnsi="等线" w:eastAsia="等线"/>
          <w:bCs/>
          <w:szCs w:val="21"/>
          <w:lang w:eastAsia="zh-CN"/>
        </w:rPr>
      </w:pPr>
      <w:r>
        <w:rPr>
          <w:rFonts w:hint="eastAsia" w:ascii="等线" w:hAnsi="等线" w:eastAsia="等线"/>
          <w:bCs/>
          <w:szCs w:val="21"/>
          <w:lang w:eastAsia="zh-CN"/>
        </w:rPr>
        <w:t>C.</w:t>
      </w:r>
      <w:r>
        <w:rPr>
          <w:rFonts w:hint="eastAsia" w:ascii="等线" w:hAnsi="等线" w:eastAsia="等线"/>
          <w:bCs/>
          <w:szCs w:val="21"/>
        </w:rPr>
        <w:t xml:space="preserve">制定处理方案 </w:t>
      </w:r>
      <w:r>
        <w:rPr>
          <w:rFonts w:ascii="等线" w:hAnsi="等线" w:eastAsia="等线"/>
          <w:bCs/>
          <w:szCs w:val="21"/>
        </w:rPr>
        <w:t xml:space="preserve">      </w:t>
      </w:r>
    </w:p>
    <w:p>
      <w:pPr>
        <w:rPr>
          <w:rFonts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 xml:space="preserve">检查验收 </w:t>
      </w:r>
      <w:r>
        <w:rPr>
          <w:rFonts w:ascii="等线" w:hAnsi="等线" w:eastAsia="等线"/>
          <w:bCs/>
          <w:szCs w:val="21"/>
        </w:rPr>
        <w:t xml:space="preserve">        </w:t>
      </w:r>
    </w:p>
    <w:p>
      <w:pPr>
        <w:rPr>
          <w:rFonts w:ascii="等线" w:hAnsi="等线" w:eastAsia="等线"/>
          <w:bCs/>
          <w:szCs w:val="21"/>
        </w:rPr>
      </w:pPr>
      <w:r>
        <w:rPr>
          <w:rFonts w:hint="eastAsia" w:ascii="等线" w:hAnsi="等线" w:eastAsia="等线"/>
          <w:bCs/>
          <w:szCs w:val="21"/>
        </w:rPr>
        <w:t>E.实施应急预案</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AB</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施工质量事故报告和调查处理程序。施工质量事故报告和调查处理的程序如下：事故报告；事故调查；事故的原因分析；制定事故处理的技术方案；事故处理；事故处理的鉴定验收；提交事故处理报告。</w:t>
      </w: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lang w:eastAsia="zh-CN"/>
        </w:rPr>
      </w:pPr>
      <w:r>
        <w:rPr>
          <w:rFonts w:hint="eastAsia" w:ascii="等线" w:hAnsi="等线" w:eastAsia="等线"/>
          <w:bCs/>
          <w:szCs w:val="21"/>
        </w:rPr>
        <w:t>89.根据《建设工程质量管理条例》，必须实行监理的工程有（　）。</w:t>
      </w:r>
    </w:p>
    <w:p>
      <w:pPr>
        <w:rPr>
          <w:rFonts w:hint="eastAsia" w:ascii="等线" w:hAnsi="等线" w:eastAsia="等线"/>
          <w:bCs/>
          <w:szCs w:val="21"/>
          <w:lang w:eastAsia="zh-CN"/>
        </w:rPr>
      </w:pPr>
      <w:r>
        <w:rPr>
          <w:rFonts w:hint="eastAsia" w:ascii="等线" w:hAnsi="等线" w:eastAsia="等线"/>
          <w:bCs/>
          <w:szCs w:val="21"/>
        </w:rPr>
        <w:t>A.国家重点建设工程</w:t>
      </w:r>
    </w:p>
    <w:p>
      <w:pPr>
        <w:rPr>
          <w:rFonts w:hint="eastAsia" w:ascii="等线" w:hAnsi="等线" w:eastAsia="等线"/>
          <w:bCs/>
          <w:szCs w:val="21"/>
          <w:lang w:eastAsia="zh-CN"/>
        </w:rPr>
      </w:pPr>
    </w:p>
    <w:p>
      <w:pPr>
        <w:rPr>
          <w:rFonts w:hint="eastAsia" w:ascii="等线" w:hAnsi="等线" w:eastAsia="等线"/>
          <w:bCs/>
          <w:szCs w:val="21"/>
          <w:lang w:eastAsia="zh-CN"/>
        </w:rPr>
      </w:pPr>
      <w:r>
        <w:rPr>
          <w:rFonts w:hint="eastAsia" w:ascii="等线" w:hAnsi="等线" w:eastAsia="等线"/>
          <w:bCs/>
          <w:szCs w:val="21"/>
          <w:lang w:eastAsia="zh-CN"/>
        </w:rPr>
        <w:t>B.</w:t>
      </w:r>
      <w:r>
        <w:rPr>
          <w:rFonts w:hint="eastAsia" w:ascii="等线" w:hAnsi="等线" w:eastAsia="等线"/>
          <w:bCs/>
          <w:szCs w:val="21"/>
        </w:rPr>
        <w:t>住宅区绿化工程</w:t>
      </w:r>
    </w:p>
    <w:p>
      <w:pPr>
        <w:rPr>
          <w:rFonts w:hint="eastAsia" w:ascii="等线" w:hAnsi="等线" w:eastAsia="等线"/>
          <w:bCs/>
          <w:szCs w:val="21"/>
          <w:lang w:eastAsia="zh-CN"/>
        </w:rPr>
      </w:pPr>
    </w:p>
    <w:p>
      <w:pPr>
        <w:rPr>
          <w:rFonts w:hint="eastAsia" w:ascii="等线" w:hAnsi="等线" w:eastAsia="等线"/>
          <w:bCs/>
          <w:szCs w:val="21"/>
          <w:lang w:eastAsia="zh-CN"/>
        </w:rPr>
      </w:pPr>
      <w:r>
        <w:rPr>
          <w:rFonts w:hint="eastAsia" w:ascii="等线" w:hAnsi="等线" w:eastAsia="等线"/>
          <w:bCs/>
          <w:szCs w:val="21"/>
          <w:lang w:eastAsia="zh-CN"/>
        </w:rPr>
        <w:t>C.</w:t>
      </w:r>
      <w:r>
        <w:rPr>
          <w:rFonts w:hint="eastAsia" w:ascii="等线" w:hAnsi="等线" w:eastAsia="等线"/>
          <w:bCs/>
          <w:szCs w:val="21"/>
        </w:rPr>
        <w:t>城市道路桥梁维护工程</w:t>
      </w:r>
    </w:p>
    <w:p>
      <w:pPr>
        <w:rPr>
          <w:rFonts w:hint="eastAsia" w:ascii="等线" w:hAnsi="等线" w:eastAsia="等线"/>
          <w:bCs/>
          <w:szCs w:val="21"/>
          <w:lang w:eastAsia="zh-CN"/>
        </w:rPr>
      </w:pPr>
    </w:p>
    <w:p>
      <w:pPr>
        <w:rPr>
          <w:rFonts w:hint="eastAsia" w:ascii="等线" w:hAnsi="等线" w:eastAsia="等线"/>
          <w:bCs/>
          <w:szCs w:val="21"/>
          <w:lang w:eastAsia="zh-CN"/>
        </w:rPr>
      </w:pPr>
      <w:r>
        <w:rPr>
          <w:rFonts w:hint="eastAsia" w:ascii="等线" w:hAnsi="等线" w:eastAsia="等线"/>
          <w:bCs/>
          <w:szCs w:val="21"/>
          <w:lang w:eastAsia="zh-CN"/>
        </w:rPr>
        <w:t>D.</w:t>
      </w:r>
      <w:r>
        <w:rPr>
          <w:rFonts w:hint="eastAsia" w:ascii="等线" w:hAnsi="等线" w:eastAsia="等线"/>
          <w:bCs/>
          <w:szCs w:val="21"/>
        </w:rPr>
        <w:t>大中型公用事业工程</w:t>
      </w:r>
    </w:p>
    <w:p>
      <w:pPr>
        <w:rPr>
          <w:rFonts w:hint="eastAsia" w:ascii="等线" w:hAnsi="等线" w:eastAsia="等线"/>
          <w:bCs/>
          <w:szCs w:val="21"/>
        </w:rPr>
      </w:pPr>
      <w:r>
        <w:rPr>
          <w:rFonts w:hint="eastAsia" w:ascii="等线" w:hAnsi="等线" w:eastAsia="等线"/>
          <w:bCs/>
          <w:szCs w:val="21"/>
        </w:rPr>
        <w:t>E.住宅小区水电设备维修工程</w:t>
      </w:r>
    </w:p>
    <w:p>
      <w:pPr>
        <w:rPr>
          <w:rFonts w:hint="eastAsia" w:ascii="等线" w:hAnsi="等线" w:eastAsia="等线"/>
          <w:bCs/>
          <w:szCs w:val="21"/>
          <w:lang w:eastAsia="zh-CN"/>
        </w:rPr>
      </w:pPr>
      <w:r>
        <w:rPr>
          <w:rFonts w:hint="eastAsia" w:ascii="等线" w:hAnsi="等线" w:eastAsia="等线"/>
          <w:bCs/>
          <w:szCs w:val="21"/>
          <w:lang w:eastAsia="zh-CN"/>
        </w:rPr>
        <w:t>答案：</w:t>
      </w:r>
      <w:r>
        <w:rPr>
          <w:rFonts w:hint="eastAsia" w:ascii="等线" w:hAnsi="等线" w:eastAsia="等线"/>
          <w:bCs/>
          <w:szCs w:val="21"/>
        </w:rPr>
        <w:t>AD</w:t>
      </w:r>
    </w:p>
    <w:p>
      <w:pPr>
        <w:rPr>
          <w:rFonts w:hint="eastAsia" w:ascii="等线" w:hAnsi="等线" w:eastAsia="等线"/>
          <w:bCs/>
          <w:szCs w:val="21"/>
          <w:lang w:eastAsia="zh-CN"/>
        </w:rPr>
      </w:pPr>
    </w:p>
    <w:p>
      <w:pPr>
        <w:rPr>
          <w:rFonts w:hint="eastAsia" w:ascii="等线" w:hAnsi="等线" w:eastAsia="等线"/>
          <w:bCs/>
          <w:szCs w:val="21"/>
          <w:lang w:eastAsia="zh-CN"/>
        </w:rPr>
      </w:pPr>
    </w:p>
    <w:p>
      <w:pPr>
        <w:rPr>
          <w:rFonts w:hint="eastAsia" w:ascii="等线" w:hAnsi="等线" w:eastAsia="等线"/>
          <w:bCs/>
          <w:szCs w:val="21"/>
        </w:rPr>
      </w:pPr>
      <w:r>
        <w:rPr>
          <w:rFonts w:hint="eastAsia" w:ascii="等线" w:hAnsi="等线" w:eastAsia="等线"/>
          <w:bCs/>
          <w:szCs w:val="21"/>
          <w:lang w:eastAsia="zh-CN"/>
        </w:rPr>
        <w:t>解析：</w:t>
      </w:r>
      <w:r>
        <w:rPr>
          <w:rFonts w:hint="eastAsia" w:ascii="等线" w:hAnsi="等线" w:eastAsia="等线"/>
          <w:bCs/>
          <w:szCs w:val="21"/>
        </w:rPr>
        <w:t>本题考查的是施工作业质量的自控和监控。下列建设工程必须实行监理：（1）国家重点建设工程；（2）大中型公用事业工程；（3）成片开发建设的住宅小区工程；（4）利用外国政府或者国际组织贷款、援助资金的工程；（5）国家规定必须实行监理的其他工程。</w:t>
      </w: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90.根据《建筑工程施工质量验收统一标准》，检验批质量验收合格应满足的条件有（　）。</w:t>
      </w:r>
    </w:p>
    <w:p>
      <w:pPr>
        <w:rPr>
          <w:rFonts w:ascii="等线" w:hAnsi="等线" w:eastAsia="等线"/>
          <w:bCs/>
          <w:szCs w:val="21"/>
        </w:rPr>
      </w:pPr>
      <w:r>
        <w:rPr>
          <w:rFonts w:hint="eastAsia" w:ascii="等线" w:hAnsi="等线" w:eastAsia="等线"/>
          <w:bCs/>
          <w:szCs w:val="21"/>
        </w:rPr>
        <w:t>A.主控项目的质量经抽样检验均应合格</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B.</w:t>
      </w:r>
      <w:r>
        <w:rPr>
          <w:rFonts w:hint="eastAsia" w:ascii="等线" w:hAnsi="等线" w:eastAsia="等线"/>
          <w:bCs/>
          <w:szCs w:val="21"/>
        </w:rPr>
        <w:t>具有总监理工程师的现场验收证明</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C.</w:t>
      </w:r>
      <w:r>
        <w:rPr>
          <w:rFonts w:hint="eastAsia" w:ascii="等线" w:hAnsi="等线" w:eastAsia="等线"/>
          <w:bCs/>
          <w:szCs w:val="21"/>
        </w:rPr>
        <w:t>一般项目的质量经抽样检验合格</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具有完整的施工操作依据</w:t>
      </w:r>
    </w:p>
    <w:p>
      <w:pPr>
        <w:rPr>
          <w:rFonts w:ascii="等线" w:hAnsi="等线" w:eastAsia="等线"/>
          <w:bCs/>
          <w:szCs w:val="21"/>
        </w:rPr>
      </w:pPr>
      <w:r>
        <w:rPr>
          <w:rFonts w:hint="eastAsia" w:ascii="等线" w:hAnsi="等线" w:eastAsia="等线"/>
          <w:bCs/>
          <w:szCs w:val="21"/>
        </w:rPr>
        <w:t>E.具有完整的质量验收记录</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ACDE</w:t>
      </w:r>
    </w:p>
    <w:p>
      <w:pPr>
        <w:rPr>
          <w:rFonts w:hint="eastAsia" w:ascii="等线" w:hAnsi="等线" w:eastAsia="等线"/>
          <w:bCs/>
          <w:szCs w:val="21"/>
        </w:rPr>
      </w:pPr>
      <w:r>
        <w:rPr>
          <w:rFonts w:hint="eastAsia" w:ascii="等线" w:hAnsi="等线" w:eastAsia="等线"/>
          <w:bCs/>
          <w:szCs w:val="21"/>
          <w:lang w:eastAsia="zh-CN"/>
        </w:rPr>
        <w:t>解析：</w:t>
      </w:r>
      <w:r>
        <w:rPr>
          <w:rFonts w:hint="eastAsia" w:ascii="等线" w:hAnsi="等线" w:eastAsia="等线"/>
          <w:bCs/>
          <w:szCs w:val="21"/>
        </w:rPr>
        <w:t>本题考查的是施工过程质量验收的内容。选项B，检验批应由专业监理工程师组织施工单位项目专业质量检查员、专业工长等进行验收。</w:t>
      </w: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91.施工合同执行者进行合同跟踪的依据有（　）。</w:t>
      </w:r>
    </w:p>
    <w:p>
      <w:pPr>
        <w:rPr>
          <w:rFonts w:ascii="等线" w:hAnsi="等线" w:eastAsia="等线"/>
          <w:bCs/>
          <w:szCs w:val="21"/>
        </w:rPr>
      </w:pPr>
      <w:r>
        <w:rPr>
          <w:rFonts w:hint="eastAsia" w:ascii="等线" w:hAnsi="等线" w:eastAsia="等线"/>
          <w:bCs/>
          <w:szCs w:val="21"/>
        </w:rPr>
        <w:t>A.合同订立前签署的意向书</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B.</w:t>
      </w:r>
      <w:r>
        <w:rPr>
          <w:rFonts w:hint="eastAsia" w:ascii="等线" w:hAnsi="等线" w:eastAsia="等线"/>
          <w:bCs/>
          <w:szCs w:val="21"/>
        </w:rPr>
        <w:t>合同以及依据合同而编制的各种计划文件</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C.</w:t>
      </w:r>
      <w:r>
        <w:rPr>
          <w:rFonts w:hint="eastAsia" w:ascii="等线" w:hAnsi="等线" w:eastAsia="等线"/>
          <w:bCs/>
          <w:szCs w:val="21"/>
        </w:rPr>
        <w:t>原始记录、报表、验收报告等各种实际工程文件</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管理人员对现场巡视、质量检查的情况</w:t>
      </w:r>
    </w:p>
    <w:p>
      <w:pPr>
        <w:rPr>
          <w:rFonts w:ascii="等线" w:hAnsi="等线" w:eastAsia="等线"/>
          <w:bCs/>
          <w:szCs w:val="21"/>
        </w:rPr>
      </w:pPr>
      <w:r>
        <w:rPr>
          <w:rFonts w:hint="eastAsia" w:ascii="等线" w:hAnsi="等线" w:eastAsia="等线"/>
          <w:bCs/>
          <w:szCs w:val="21"/>
        </w:rPr>
        <w:t>E.合同实施中出现的偏差情况</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BCD</w:t>
      </w:r>
    </w:p>
    <w:p>
      <w:pPr>
        <w:rPr>
          <w:rFonts w:ascii="等线" w:hAnsi="等线" w:eastAsia="等线"/>
          <w:bCs/>
          <w:szCs w:val="21"/>
        </w:rPr>
      </w:pPr>
      <w:r>
        <w:rPr>
          <w:rFonts w:hint="eastAsia" w:ascii="等线" w:hAnsi="等线" w:eastAsia="等线"/>
          <w:bCs/>
          <w:szCs w:val="21"/>
          <w:lang w:eastAsia="zh-CN"/>
        </w:rPr>
        <w:t>解析：</w:t>
      </w:r>
      <w:r>
        <w:rPr>
          <w:rFonts w:hint="eastAsia" w:ascii="等线" w:hAnsi="等线" w:eastAsia="等线"/>
          <w:bCs/>
          <w:szCs w:val="21"/>
        </w:rPr>
        <w:t>本题考查的是施工合同跟踪。合同跟踪的依据包括：①重要的依据是合同以及依据合同而编制的各种计划文件；②各种实际工程文件如原始记录、报表、验收报告等；③管理人员对现场情况的直观了解，如现场巡视、交谈、会议、质量检查等。</w:t>
      </w: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92.对业主而言，成本加酬金合同的优点有（　）。</w:t>
      </w:r>
    </w:p>
    <w:p>
      <w:pPr>
        <w:rPr>
          <w:rFonts w:ascii="等线" w:hAnsi="等线" w:eastAsia="等线"/>
          <w:bCs/>
          <w:szCs w:val="21"/>
        </w:rPr>
      </w:pPr>
      <w:r>
        <w:rPr>
          <w:rFonts w:hint="eastAsia" w:ascii="等线" w:hAnsi="等线" w:eastAsia="等线"/>
          <w:bCs/>
          <w:szCs w:val="21"/>
        </w:rPr>
        <w:t>A.可以通过分段施工缩短工期</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B.</w:t>
      </w:r>
      <w:r>
        <w:rPr>
          <w:rFonts w:hint="eastAsia" w:ascii="等线" w:hAnsi="等线" w:eastAsia="等线"/>
          <w:bCs/>
          <w:szCs w:val="21"/>
        </w:rPr>
        <w:t>业主的投资控制有利</w:t>
      </w:r>
    </w:p>
    <w:p>
      <w:pPr>
        <w:rPr>
          <w:rFonts w:hint="eastAsia" w:ascii="等线" w:hAnsi="等线" w:eastAsia="等线"/>
          <w:bCs/>
          <w:szCs w:val="21"/>
          <w:lang w:eastAsia="zh-CN"/>
        </w:rPr>
      </w:pP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C.</w:t>
      </w:r>
      <w:r>
        <w:rPr>
          <w:rFonts w:hint="eastAsia" w:ascii="等线" w:hAnsi="等线" w:eastAsia="等线"/>
          <w:bCs/>
          <w:szCs w:val="21"/>
        </w:rPr>
        <w:t>业主可以根据自身力量和需要，较深入地介入和控制工程施工和管理</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可以通过最高限价约束工程成本，转移全部风险</w:t>
      </w:r>
    </w:p>
    <w:p>
      <w:pPr>
        <w:rPr>
          <w:rFonts w:ascii="等线" w:hAnsi="等线" w:eastAsia="等线"/>
          <w:bCs/>
          <w:szCs w:val="21"/>
        </w:rPr>
      </w:pPr>
      <w:r>
        <w:rPr>
          <w:rFonts w:hint="eastAsia" w:ascii="等线" w:hAnsi="等线" w:eastAsia="等线"/>
          <w:bCs/>
          <w:szCs w:val="21"/>
        </w:rPr>
        <w:t>E.可以利用承包商的施工技术专家，帮助改进或弥补设计中的不足</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ACE</w:t>
      </w:r>
    </w:p>
    <w:p>
      <w:pPr>
        <w:rPr>
          <w:rFonts w:ascii="等线" w:hAnsi="等线" w:eastAsia="等线"/>
          <w:bCs/>
          <w:szCs w:val="21"/>
        </w:rPr>
      </w:pPr>
      <w:r>
        <w:rPr>
          <w:rFonts w:hint="eastAsia" w:ascii="等线" w:hAnsi="等线" w:eastAsia="等线"/>
          <w:bCs/>
          <w:szCs w:val="21"/>
          <w:lang w:eastAsia="zh-CN"/>
        </w:rPr>
        <w:t>解析：</w:t>
      </w:r>
      <w:r>
        <w:rPr>
          <w:rFonts w:hint="eastAsia" w:ascii="等线" w:hAnsi="等线" w:eastAsia="等线"/>
          <w:bCs/>
          <w:szCs w:val="21"/>
        </w:rPr>
        <w:t>本题考查的是成本加酬金合同。对业主而言，成本加酬金合同的优点：①可以通过分段施工缩短工期，而不必等待所有施工图完成才开始招标和施工。②可以减少承包商的对立情绪，承包商对工程变更和不可预见条件的反应会比较积极和快捷。③可以利用承包商的施工技术专家，帮助改进或弥补设计中的不足。④业主可以根据自身力量和需要，较深入地介入和控制工程施工和管理。⑤也可以通过确定最大保证价格约束工程成本不超过某一限值，从而转移一部分风险。</w:t>
      </w: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93.根据《生产安全事故报告和调查处理条例》（国务院令第493号），事故调查报告的内容主要有（　）。</w:t>
      </w:r>
    </w:p>
    <w:p>
      <w:pPr>
        <w:rPr>
          <w:rFonts w:ascii="等线" w:hAnsi="等线" w:eastAsia="等线"/>
          <w:bCs/>
          <w:szCs w:val="21"/>
        </w:rPr>
      </w:pPr>
      <w:r>
        <w:rPr>
          <w:rFonts w:hint="eastAsia" w:ascii="等线" w:hAnsi="等线" w:eastAsia="等线"/>
          <w:bCs/>
          <w:szCs w:val="21"/>
        </w:rPr>
        <w:t>A.事故发生单位概况</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B.</w:t>
      </w:r>
      <w:r>
        <w:rPr>
          <w:rFonts w:hint="eastAsia" w:ascii="等线" w:hAnsi="等线" w:eastAsia="等线"/>
          <w:bCs/>
          <w:szCs w:val="21"/>
        </w:rPr>
        <w:t>事故发生经过和事故救援情况</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C.</w:t>
      </w:r>
      <w:r>
        <w:rPr>
          <w:rFonts w:hint="eastAsia" w:ascii="等线" w:hAnsi="等线" w:eastAsia="等线"/>
          <w:bCs/>
          <w:szCs w:val="21"/>
        </w:rPr>
        <w:t>事故责任者的处理结果</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事故造成的人员伤亡和直接经济损失</w:t>
      </w:r>
    </w:p>
    <w:p>
      <w:pPr>
        <w:rPr>
          <w:rFonts w:ascii="等线" w:hAnsi="等线" w:eastAsia="等线"/>
          <w:bCs/>
          <w:szCs w:val="21"/>
        </w:rPr>
      </w:pPr>
      <w:r>
        <w:rPr>
          <w:rFonts w:hint="eastAsia" w:ascii="等线" w:hAnsi="等线" w:eastAsia="等线"/>
          <w:bCs/>
          <w:szCs w:val="21"/>
        </w:rPr>
        <w:t>E.事故发生的原因和事故性质</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ABDE</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建设工程安全事故的处理和统计规定。事故调查报告应当包括下列内容：（1）事故发生单位概况；（2）事故发生经过和事故救援情况；（3）事故造成的人员伤亡和直接经济损失；（4）事故发生的原因和事故性质；（5）事故责任的认定以及对事故责任者的处理建议；（6）事故防范和整改措施。</w:t>
      </w: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94.职业健康安全管理体系与环境管理体系的维持需要进行合规性评价，下列有关合规性评价的表述正确的有（　）。</w:t>
      </w:r>
    </w:p>
    <w:p>
      <w:pPr>
        <w:rPr>
          <w:rFonts w:ascii="等线" w:hAnsi="等线" w:eastAsia="等线"/>
          <w:bCs/>
          <w:szCs w:val="21"/>
        </w:rPr>
      </w:pPr>
      <w:r>
        <w:rPr>
          <w:rFonts w:hint="eastAsia" w:ascii="等线" w:hAnsi="等线" w:eastAsia="等线"/>
          <w:bCs/>
          <w:szCs w:val="21"/>
        </w:rPr>
        <w:t>A.为了履行对合规性承诺，合规性评价分公司级和项目组级评价两个层次进行</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B.</w:t>
      </w:r>
      <w:r>
        <w:rPr>
          <w:rFonts w:hint="eastAsia" w:ascii="等线" w:hAnsi="等线" w:eastAsia="等线"/>
          <w:bCs/>
          <w:szCs w:val="21"/>
        </w:rPr>
        <w:t>公司级评价每半年进行一次</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C.</w:t>
      </w:r>
      <w:r>
        <w:rPr>
          <w:rFonts w:hint="eastAsia" w:ascii="等线" w:hAnsi="等线" w:eastAsia="等线"/>
          <w:bCs/>
          <w:szCs w:val="21"/>
        </w:rPr>
        <w:t>当某个阶段施工时间超过半年时，项目组级合规性评价不少于一次</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项目组级评价，由项目部的技术负责人组织有关人员对施工中应遵守的法律法规和其他要求的执行情况进行一次合规性评价</w:t>
      </w:r>
    </w:p>
    <w:p>
      <w:pPr>
        <w:rPr>
          <w:rFonts w:ascii="等线" w:hAnsi="等线" w:eastAsia="等线"/>
          <w:bCs/>
          <w:szCs w:val="21"/>
        </w:rPr>
      </w:pPr>
      <w:r>
        <w:rPr>
          <w:rFonts w:hint="eastAsia" w:ascii="等线" w:hAnsi="等线" w:eastAsia="等线"/>
          <w:bCs/>
          <w:szCs w:val="21"/>
        </w:rPr>
        <w:t>E.各级合规性评价后，对不能充分满足要求的相关活动或行为，通过管理方案或纠正措施等方式进行逐步改进</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ACE</w:t>
      </w:r>
    </w:p>
    <w:p>
      <w:pPr>
        <w:rPr>
          <w:rFonts w:hint="eastAsia" w:ascii="等线" w:hAnsi="等线" w:eastAsia="等线"/>
          <w:bCs/>
          <w:szCs w:val="21"/>
          <w:lang w:eastAsia="zh-CN"/>
        </w:rPr>
      </w:pPr>
      <w:r>
        <w:rPr>
          <w:rFonts w:hint="eastAsia" w:ascii="等线" w:hAnsi="等线" w:eastAsia="等线"/>
          <w:bCs/>
          <w:szCs w:val="21"/>
          <w:lang w:eastAsia="zh-CN"/>
        </w:rPr>
        <w:t>解析：</w:t>
      </w:r>
      <w:r>
        <w:rPr>
          <w:rFonts w:hint="eastAsia" w:ascii="等线" w:hAnsi="等线" w:eastAsia="等线"/>
          <w:bCs/>
          <w:szCs w:val="21"/>
        </w:rPr>
        <w:t>本题考查的是职业健康安全管理体系与环境管理体系的运行。选项B，正确的表述应为“公司级评价每年进行一次”。选项D，正确的表述应为“项目组级评价，由项目经理组织有关人员对施工中应遵守的法律法规和其他要求的执行情况进行一次合规性评价”。</w:t>
      </w:r>
    </w:p>
    <w:p>
      <w:pPr>
        <w:rPr>
          <w:rFonts w:hint="eastAsia" w:ascii="等线" w:hAnsi="等线" w:eastAsia="等线"/>
          <w:bCs/>
          <w:szCs w:val="21"/>
          <w:lang w:eastAsia="zh-CN"/>
        </w:rPr>
      </w:pP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95.下列工程担保中，以保护发包人合法权益为目的的有（　）。</w:t>
      </w:r>
    </w:p>
    <w:p>
      <w:pPr>
        <w:rPr>
          <w:rFonts w:hint="eastAsia" w:ascii="等线" w:hAnsi="等线" w:eastAsia="等线"/>
          <w:bCs/>
          <w:szCs w:val="21"/>
          <w:lang w:eastAsia="zh-CN"/>
        </w:rPr>
      </w:pPr>
      <w:r>
        <w:rPr>
          <w:rFonts w:hint="eastAsia" w:ascii="等线" w:hAnsi="等线" w:eastAsia="等线"/>
          <w:bCs/>
          <w:szCs w:val="21"/>
        </w:rPr>
        <w:t>A.投标担保　　　</w:t>
      </w:r>
    </w:p>
    <w:p>
      <w:pPr>
        <w:rPr>
          <w:rFonts w:hint="eastAsia" w:ascii="等线" w:hAnsi="等线" w:eastAsia="等线"/>
          <w:bCs/>
          <w:szCs w:val="21"/>
          <w:lang w:eastAsia="zh-CN"/>
        </w:rPr>
      </w:pPr>
      <w:r>
        <w:rPr>
          <w:rFonts w:hint="eastAsia" w:ascii="等线" w:hAnsi="等线" w:eastAsia="等线"/>
          <w:bCs/>
          <w:szCs w:val="21"/>
          <w:lang w:eastAsia="zh-CN"/>
        </w:rPr>
        <w:t>B.</w:t>
      </w:r>
      <w:r>
        <w:rPr>
          <w:rFonts w:hint="eastAsia" w:ascii="等线" w:hAnsi="等线" w:eastAsia="等线"/>
          <w:bCs/>
          <w:szCs w:val="21"/>
        </w:rPr>
        <w:t xml:space="preserve">支付担保 </w:t>
      </w:r>
      <w:r>
        <w:rPr>
          <w:rFonts w:ascii="等线" w:hAnsi="等线" w:eastAsia="等线"/>
          <w:bCs/>
          <w:szCs w:val="21"/>
        </w:rPr>
        <w:t xml:space="preserve">  </w:t>
      </w:r>
    </w:p>
    <w:p>
      <w:pPr>
        <w:rPr>
          <w:rFonts w:hint="eastAsia" w:ascii="等线" w:hAnsi="等线" w:eastAsia="等线"/>
          <w:bCs/>
          <w:szCs w:val="21"/>
          <w:lang w:eastAsia="zh-CN"/>
        </w:rPr>
      </w:pPr>
      <w:r>
        <w:rPr>
          <w:rFonts w:hint="eastAsia" w:ascii="等线" w:hAnsi="等线" w:eastAsia="等线"/>
          <w:bCs/>
          <w:szCs w:val="21"/>
          <w:lang w:eastAsia="zh-CN"/>
        </w:rPr>
        <w:t>C.</w:t>
      </w:r>
      <w:r>
        <w:rPr>
          <w:rFonts w:hint="eastAsia" w:ascii="等线" w:hAnsi="等线" w:eastAsia="等线"/>
          <w:bCs/>
          <w:szCs w:val="21"/>
        </w:rPr>
        <w:t>履约担保　　　</w:t>
      </w:r>
    </w:p>
    <w:p>
      <w:pPr>
        <w:rPr>
          <w:rFonts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 xml:space="preserve">预付款担保 </w:t>
      </w:r>
      <w:r>
        <w:rPr>
          <w:rFonts w:ascii="等线" w:hAnsi="等线" w:eastAsia="等线"/>
          <w:bCs/>
          <w:szCs w:val="21"/>
        </w:rPr>
        <w:t xml:space="preserve">      </w:t>
      </w:r>
    </w:p>
    <w:p>
      <w:pPr>
        <w:rPr>
          <w:rFonts w:ascii="等线" w:hAnsi="等线" w:eastAsia="等线"/>
          <w:bCs/>
          <w:szCs w:val="21"/>
        </w:rPr>
      </w:pPr>
      <w:r>
        <w:rPr>
          <w:rFonts w:hint="eastAsia" w:ascii="等线" w:hAnsi="等线" w:eastAsia="等线"/>
          <w:bCs/>
          <w:szCs w:val="21"/>
        </w:rPr>
        <w:t>E.工程保修担保</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ACDE</w:t>
      </w:r>
    </w:p>
    <w:p>
      <w:pPr>
        <w:rPr>
          <w:rFonts w:ascii="等线" w:hAnsi="等线" w:eastAsia="等线"/>
          <w:bCs/>
          <w:szCs w:val="21"/>
        </w:rPr>
      </w:pPr>
      <w:r>
        <w:rPr>
          <w:rFonts w:hint="eastAsia" w:ascii="等线" w:hAnsi="等线" w:eastAsia="等线"/>
          <w:bCs/>
          <w:szCs w:val="21"/>
          <w:lang w:eastAsia="zh-CN"/>
        </w:rPr>
        <w:t>解析：</w:t>
      </w:r>
      <w:r>
        <w:rPr>
          <w:rFonts w:hint="eastAsia" w:ascii="等线" w:hAnsi="等线" w:eastAsia="等线"/>
          <w:bCs/>
          <w:szCs w:val="21"/>
        </w:rPr>
        <w:t>本题考查的是建设工程担保。选项B，支付担保是以保护承包人合法权益为目的的担保。</w:t>
      </w: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96.根据《建设工程施工合同（示范文本）》（GF－2017－0201），属于发包人工作的有（　）。</w:t>
      </w:r>
    </w:p>
    <w:p>
      <w:pPr>
        <w:rPr>
          <w:rFonts w:ascii="等线" w:hAnsi="等线" w:eastAsia="等线"/>
          <w:bCs/>
          <w:szCs w:val="21"/>
        </w:rPr>
      </w:pPr>
      <w:r>
        <w:rPr>
          <w:rFonts w:hint="eastAsia" w:ascii="等线" w:hAnsi="等线" w:eastAsia="等线"/>
          <w:bCs/>
          <w:szCs w:val="21"/>
        </w:rPr>
        <w:t>A.保证向承包人提供正常施工所需的进入施工现场的交通条件</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B.</w:t>
      </w:r>
      <w:r>
        <w:rPr>
          <w:rFonts w:hint="eastAsia" w:ascii="等线" w:hAnsi="等线" w:eastAsia="等线"/>
          <w:bCs/>
          <w:szCs w:val="21"/>
        </w:rPr>
        <w:t>确保工程及其人员、材料、设备和设施的安全，防止因工程施工造成的人身伤害和财产损失</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C.</w:t>
      </w:r>
      <w:r>
        <w:rPr>
          <w:rFonts w:hint="eastAsia" w:ascii="等线" w:hAnsi="等线" w:eastAsia="等线"/>
          <w:bCs/>
          <w:szCs w:val="21"/>
        </w:rPr>
        <w:t>依据有关法律办理建设工程施工许可证</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按合同约定的工作内容和施工进度要求，编制施工组织设计和施工措施计划，并对所有施工作业和施工方法的完备性和安全可靠性负责</w:t>
      </w:r>
    </w:p>
    <w:p>
      <w:pPr>
        <w:rPr>
          <w:rFonts w:ascii="等线" w:hAnsi="等线" w:eastAsia="等线"/>
          <w:bCs/>
          <w:szCs w:val="21"/>
        </w:rPr>
      </w:pPr>
      <w:r>
        <w:rPr>
          <w:rFonts w:hint="eastAsia" w:ascii="等线" w:hAnsi="等线" w:eastAsia="等线"/>
          <w:bCs/>
          <w:szCs w:val="21"/>
        </w:rPr>
        <w:t>E.向承包人提供施工现场的地质勘察资料</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ACE</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本题考查的是施工承包合同的内容。</w:t>
      </w:r>
      <w:r>
        <w:rPr>
          <w:rFonts w:hint="eastAsia" w:ascii="等线" w:hAnsi="等线" w:eastAsia="等线"/>
          <w:bCs/>
          <w:szCs w:val="21"/>
        </w:rPr>
        <w:t>选项BD属于承包人的主要义务。</w:t>
      </w: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97.关于履约担保，下列说法中正确的有（　）。</w:t>
      </w:r>
    </w:p>
    <w:p>
      <w:pPr>
        <w:rPr>
          <w:rFonts w:ascii="等线" w:hAnsi="等线" w:eastAsia="等线"/>
          <w:bCs/>
          <w:szCs w:val="21"/>
        </w:rPr>
      </w:pPr>
      <w:r>
        <w:rPr>
          <w:rFonts w:hint="eastAsia" w:ascii="等线" w:hAnsi="等线" w:eastAsia="等线"/>
          <w:bCs/>
          <w:szCs w:val="21"/>
        </w:rPr>
        <w:t>A.履约担保可以用现金、支票、汇票、银行保函形式但不能单独用履约担保书</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B.</w:t>
      </w:r>
      <w:r>
        <w:rPr>
          <w:rFonts w:hint="eastAsia" w:ascii="等线" w:hAnsi="等线" w:eastAsia="等线"/>
          <w:bCs/>
          <w:szCs w:val="21"/>
        </w:rPr>
        <w:t>履约保证金不得超过中标合同金额的10%</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C.</w:t>
      </w:r>
      <w:r>
        <w:rPr>
          <w:rFonts w:hint="eastAsia" w:ascii="等线" w:hAnsi="等线" w:eastAsia="等线"/>
          <w:bCs/>
          <w:szCs w:val="21"/>
        </w:rPr>
        <w:t>在保修期内，工程保修担保可以采用预留保留金方式</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如果确定履约担保的终止日期为工程竣工交付之日，则需要另外</w:t>
      </w:r>
      <w:r>
        <w:rPr>
          <w:rFonts w:ascii="等线" w:hAnsi="等线" w:eastAsia="等线"/>
          <w:bCs/>
          <w:szCs w:val="21"/>
        </w:rPr>
        <w:t>提供工程保修担保</w:t>
      </w:r>
    </w:p>
    <w:p>
      <w:pPr>
        <w:rPr>
          <w:rFonts w:ascii="等线" w:hAnsi="等线" w:eastAsia="等线"/>
          <w:bCs/>
          <w:szCs w:val="21"/>
        </w:rPr>
      </w:pPr>
      <w:r>
        <w:rPr>
          <w:rFonts w:ascii="等线" w:hAnsi="等线" w:eastAsia="等线"/>
          <w:bCs/>
          <w:szCs w:val="21"/>
        </w:rPr>
        <w:t>E.招标人仅对现金形式的履约担保，向中标人提供工程款支付担保</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BCD</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本题考查的是履约担保。</w:t>
      </w:r>
      <w:r>
        <w:rPr>
          <w:rFonts w:hint="eastAsia" w:ascii="等线" w:hAnsi="等线" w:eastAsia="等线"/>
          <w:bCs/>
          <w:szCs w:val="21"/>
        </w:rPr>
        <w:t>履约担保可以采用银行保函、履约担保书和履约保证金的形式，也可以采用同业担保的方式。在保修期内，工程保修担保可以采用预留保留金的方式。</w:t>
      </w: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98.下列事件中，承包商可以向业主提出费用索赔的有（　）。</w:t>
      </w:r>
    </w:p>
    <w:p>
      <w:pPr>
        <w:rPr>
          <w:rFonts w:ascii="等线" w:hAnsi="等线" w:eastAsia="等线"/>
          <w:bCs/>
          <w:szCs w:val="21"/>
        </w:rPr>
      </w:pPr>
      <w:r>
        <w:rPr>
          <w:rFonts w:hint="eastAsia" w:ascii="等线" w:hAnsi="等线" w:eastAsia="等线"/>
          <w:bCs/>
          <w:szCs w:val="21"/>
        </w:rPr>
        <w:t>A.工程量发生变化，引起承包商费用的增加</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B.</w:t>
      </w:r>
      <w:r>
        <w:rPr>
          <w:rFonts w:hint="eastAsia" w:ascii="等线" w:hAnsi="等线" w:eastAsia="等线"/>
          <w:bCs/>
          <w:szCs w:val="21"/>
        </w:rPr>
        <w:t>货币出现贬值，导致承包商实际费用的增加</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C.</w:t>
      </w:r>
      <w:r>
        <w:rPr>
          <w:rFonts w:hint="eastAsia" w:ascii="等线" w:hAnsi="等线" w:eastAsia="等线"/>
          <w:bCs/>
          <w:szCs w:val="21"/>
        </w:rPr>
        <w:t>业主延期支付应付工程款，造成利润损失</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由于非承包商责任造成工期延误而导致的材料价格上涨和超期储存费用</w:t>
      </w:r>
    </w:p>
    <w:p>
      <w:pPr>
        <w:rPr>
          <w:rFonts w:ascii="等线" w:hAnsi="等线" w:eastAsia="等线"/>
          <w:bCs/>
          <w:szCs w:val="21"/>
        </w:rPr>
      </w:pPr>
      <w:r>
        <w:rPr>
          <w:rFonts w:hint="eastAsia" w:ascii="等线" w:hAnsi="等线" w:eastAsia="等线"/>
          <w:bCs/>
          <w:szCs w:val="21"/>
        </w:rPr>
        <w:t>E.施工中出现了承包商难以预计的地下暗河，导致费用增加</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ABDE</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本题考查的是索赔的分类。选项C利润的索赔不属于费用索赔。</w:t>
      </w: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99.关于FIDIC《施工合同条件》的说法，正确的有（　）。</w:t>
      </w:r>
    </w:p>
    <w:p>
      <w:pPr>
        <w:rPr>
          <w:rFonts w:ascii="等线" w:hAnsi="等线" w:eastAsia="等线"/>
          <w:bCs/>
          <w:szCs w:val="21"/>
        </w:rPr>
      </w:pPr>
      <w:r>
        <w:rPr>
          <w:rFonts w:hint="eastAsia" w:ascii="等线" w:hAnsi="等线" w:eastAsia="等线"/>
          <w:bCs/>
          <w:szCs w:val="21"/>
        </w:rPr>
        <w:t>A.合同计价方式属于总价合同</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B.</w:t>
      </w:r>
      <w:r>
        <w:rPr>
          <w:rFonts w:ascii="等线" w:hAnsi="等线" w:eastAsia="等线"/>
          <w:bCs/>
          <w:szCs w:val="21"/>
        </w:rPr>
        <w:t>该合同承包商要负责所有的设计、采购和建造工作</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C.</w:t>
      </w:r>
      <w:r>
        <w:rPr>
          <w:rFonts w:hint="eastAsia" w:ascii="等线" w:hAnsi="等线" w:eastAsia="等线"/>
          <w:bCs/>
          <w:szCs w:val="21"/>
        </w:rPr>
        <w:t>一般情况下，单价可随各类物价的波动而调整</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由业主委派工程师管理合同</w:t>
      </w:r>
    </w:p>
    <w:p>
      <w:pPr>
        <w:rPr>
          <w:rFonts w:ascii="等线" w:hAnsi="等线" w:eastAsia="等线"/>
          <w:bCs/>
          <w:szCs w:val="21"/>
        </w:rPr>
      </w:pPr>
      <w:r>
        <w:rPr>
          <w:rFonts w:hint="eastAsia" w:ascii="等线" w:hAnsi="等线" w:eastAsia="等线"/>
          <w:bCs/>
          <w:szCs w:val="21"/>
        </w:rPr>
        <w:t>E.由业主委派的工程师监督工程进度、质量，签发支付证书、接收证书和履约证书，处理合同中的有关事项</w:t>
      </w:r>
    </w:p>
    <w:p>
      <w:pPr>
        <w:rPr>
          <w:rFonts w:ascii="等线" w:hAnsi="等线" w:eastAsia="等线"/>
          <w:bCs/>
          <w:szCs w:val="21"/>
        </w:rPr>
      </w:pPr>
      <w:r>
        <w:rPr>
          <w:rFonts w:hint="eastAsia" w:ascii="等线" w:hAnsi="等线" w:eastAsia="等线"/>
          <w:bCs/>
          <w:szCs w:val="21"/>
          <w:lang w:eastAsia="zh-CN"/>
        </w:rPr>
        <w:t>答案：</w:t>
      </w:r>
      <w:r>
        <w:rPr>
          <w:rFonts w:ascii="等线" w:hAnsi="等线" w:eastAsia="等线"/>
          <w:bCs/>
          <w:szCs w:val="21"/>
        </w:rPr>
        <w:t>CDE</w:t>
      </w:r>
    </w:p>
    <w:p>
      <w:pPr>
        <w:rPr>
          <w:rFonts w:ascii="等线" w:hAnsi="等线" w:eastAsia="等线"/>
          <w:bCs/>
          <w:szCs w:val="21"/>
        </w:rPr>
      </w:pPr>
      <w:r>
        <w:rPr>
          <w:rFonts w:hint="eastAsia" w:ascii="等线" w:hAnsi="等线" w:eastAsia="等线"/>
          <w:bCs/>
          <w:szCs w:val="21"/>
          <w:lang w:eastAsia="zh-CN"/>
        </w:rPr>
        <w:t>解析：</w:t>
      </w:r>
      <w:r>
        <w:rPr>
          <w:rFonts w:ascii="等线" w:hAnsi="等线" w:eastAsia="等线"/>
          <w:bCs/>
          <w:szCs w:val="21"/>
        </w:rPr>
        <w:t>本题考查的是索赔的分类。选项C利润的索赔不属于费用索赔。</w:t>
      </w:r>
    </w:p>
    <w:p>
      <w:pPr>
        <w:rPr>
          <w:rFonts w:hint="eastAsia" w:ascii="等线" w:hAnsi="等线" w:eastAsia="等线"/>
          <w:bCs/>
          <w:szCs w:val="21"/>
        </w:rPr>
      </w:pPr>
    </w:p>
    <w:p>
      <w:pPr>
        <w:rPr>
          <w:rFonts w:hint="eastAsia" w:ascii="等线" w:hAnsi="等线" w:eastAsia="等线"/>
          <w:bCs/>
          <w:szCs w:val="21"/>
        </w:rPr>
      </w:pPr>
    </w:p>
    <w:p>
      <w:pPr>
        <w:rPr>
          <w:rFonts w:hint="eastAsia" w:ascii="等线" w:hAnsi="等线" w:eastAsia="等线"/>
          <w:bCs/>
          <w:szCs w:val="21"/>
        </w:rPr>
      </w:pPr>
    </w:p>
    <w:p>
      <w:pPr>
        <w:rPr>
          <w:rFonts w:ascii="等线" w:hAnsi="等线" w:eastAsia="等线"/>
          <w:bCs/>
          <w:szCs w:val="21"/>
        </w:rPr>
      </w:pPr>
      <w:r>
        <w:rPr>
          <w:rFonts w:hint="eastAsia" w:ascii="等线" w:hAnsi="等线" w:eastAsia="等线"/>
          <w:bCs/>
          <w:szCs w:val="21"/>
        </w:rPr>
        <w:t>100.工程项目管理信息系统中，投资控制的功能有（　）。</w:t>
      </w:r>
    </w:p>
    <w:p>
      <w:pPr>
        <w:rPr>
          <w:rFonts w:ascii="等线" w:hAnsi="等线" w:eastAsia="等线"/>
          <w:bCs/>
          <w:szCs w:val="21"/>
        </w:rPr>
      </w:pPr>
      <w:r>
        <w:rPr>
          <w:rFonts w:hint="eastAsia" w:ascii="等线" w:hAnsi="等线" w:eastAsia="等线"/>
          <w:bCs/>
          <w:szCs w:val="21"/>
        </w:rPr>
        <w:t>A.编制资源需求量计划</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B.</w:t>
      </w:r>
      <w:r>
        <w:rPr>
          <w:rFonts w:hint="eastAsia" w:ascii="等线" w:hAnsi="等线" w:eastAsia="等线"/>
          <w:bCs/>
          <w:szCs w:val="21"/>
        </w:rPr>
        <w:t>计划资金投入和实际资金投入的比较分析</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C.</w:t>
      </w:r>
      <w:r>
        <w:rPr>
          <w:rFonts w:hint="eastAsia" w:ascii="等线" w:hAnsi="等线" w:eastAsia="等线"/>
          <w:bCs/>
          <w:szCs w:val="21"/>
        </w:rPr>
        <w:t>进度计划执行情况的比较分析</w:t>
      </w:r>
    </w:p>
    <w:p>
      <w:pPr>
        <w:rPr>
          <w:rFonts w:hint="eastAsia" w:ascii="等线" w:hAnsi="等线" w:eastAsia="等线"/>
          <w:bCs/>
          <w:szCs w:val="21"/>
          <w:lang w:eastAsia="zh-CN"/>
        </w:rPr>
      </w:pPr>
    </w:p>
    <w:p>
      <w:pPr>
        <w:rPr>
          <w:rFonts w:ascii="等线" w:hAnsi="等线" w:eastAsia="等线"/>
          <w:bCs/>
          <w:szCs w:val="21"/>
        </w:rPr>
      </w:pPr>
      <w:r>
        <w:rPr>
          <w:rFonts w:hint="eastAsia" w:ascii="等线" w:hAnsi="等线" w:eastAsia="等线"/>
          <w:bCs/>
          <w:szCs w:val="21"/>
          <w:lang w:eastAsia="zh-CN"/>
        </w:rPr>
        <w:t>D.</w:t>
      </w:r>
      <w:r>
        <w:rPr>
          <w:rFonts w:hint="eastAsia" w:ascii="等线" w:hAnsi="等线" w:eastAsia="等线"/>
          <w:bCs/>
          <w:szCs w:val="21"/>
        </w:rPr>
        <w:t>项目的估算数据计算和分析</w:t>
      </w:r>
    </w:p>
    <w:p>
      <w:pPr>
        <w:rPr>
          <w:rFonts w:ascii="等线" w:hAnsi="等线" w:eastAsia="等线"/>
          <w:bCs/>
          <w:szCs w:val="21"/>
        </w:rPr>
      </w:pPr>
      <w:r>
        <w:rPr>
          <w:rFonts w:hint="eastAsia" w:ascii="等线" w:hAnsi="等线" w:eastAsia="等线"/>
          <w:bCs/>
          <w:szCs w:val="21"/>
        </w:rPr>
        <w:t>E.确定关键工作和关键路线</w:t>
      </w:r>
    </w:p>
    <w:p>
      <w:pPr>
        <w:rPr>
          <w:rFonts w:ascii="等线" w:hAnsi="等线" w:eastAsia="等线"/>
          <w:bCs/>
          <w:szCs w:val="21"/>
        </w:rPr>
      </w:pPr>
      <w:r>
        <w:rPr>
          <w:rFonts w:hint="eastAsia" w:ascii="等线" w:hAnsi="等线" w:eastAsia="等线"/>
          <w:bCs/>
          <w:szCs w:val="21"/>
          <w:lang w:eastAsia="zh-CN"/>
        </w:rPr>
        <w:t>答案：</w:t>
      </w:r>
      <w:r>
        <w:rPr>
          <w:rFonts w:hint="eastAsia" w:ascii="等线" w:hAnsi="等线" w:eastAsia="等线"/>
          <w:bCs/>
          <w:szCs w:val="21"/>
        </w:rPr>
        <w:t>BD</w:t>
      </w:r>
    </w:p>
    <w:p>
      <w:pPr>
        <w:rPr>
          <w:rFonts w:ascii="等线" w:hAnsi="等线" w:eastAsia="等线"/>
          <w:szCs w:val="21"/>
        </w:rPr>
      </w:pPr>
      <w:r>
        <w:rPr>
          <w:rFonts w:hint="eastAsia" w:ascii="等线" w:hAnsi="等线" w:eastAsia="等线"/>
          <w:bCs/>
          <w:szCs w:val="21"/>
          <w:lang w:eastAsia="zh-CN"/>
        </w:rPr>
        <w:t>解析：</w:t>
      </w:r>
      <w:r>
        <w:rPr>
          <w:rFonts w:ascii="等线" w:hAnsi="等线" w:eastAsia="等线"/>
          <w:bCs/>
          <w:szCs w:val="21"/>
        </w:rPr>
        <w:t>本题考查的是工程项目管理信息系统的功能。</w:t>
      </w:r>
      <w:r>
        <w:rPr>
          <w:rFonts w:hint="eastAsia" w:ascii="等线" w:hAnsi="等线" w:eastAsia="等线"/>
          <w:bCs/>
          <w:szCs w:val="21"/>
        </w:rPr>
        <w:t>选项ACE属于进度控制的功能。</w:t>
      </w:r>
    </w:p>
    <w:p/>
    <w:sectPr>
      <w:headerReference r:id="rId3" w:type="default"/>
      <w:footerReference r:id="rId4"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sz w:val="21"/>
        <w:szCs w:val="21"/>
        <w:lang w:eastAsia="zh-CN"/>
      </w:rPr>
      <w:t>　　　　　　</w:t>
    </w: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51</w:t>
    </w:r>
    <w:r>
      <w:rPr>
        <w:sz w:val="21"/>
        <w:szCs w:val="21"/>
      </w:rPr>
      <w:fldChar w:fldCharType="end"/>
    </w:r>
    <w:r>
      <w:rPr>
        <w:rFonts w:hint="eastAsia"/>
        <w:sz w:val="21"/>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9264" behindDoc="1" locked="0" layoutInCell="1" allowOverlap="1">
          <wp:simplePos x="0" y="0"/>
          <wp:positionH relativeFrom="margin">
            <wp:posOffset>3960495</wp:posOffset>
          </wp:positionH>
          <wp:positionV relativeFrom="margin">
            <wp:posOffset>-360045</wp:posOffset>
          </wp:positionV>
          <wp:extent cx="1672590" cy="598170"/>
          <wp:effectExtent l="0" t="0" r="3810" b="0"/>
          <wp:wrapNone/>
          <wp:docPr id="7" name="WordPictureWatermark11849"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1849" descr="图片1"/>
                  <pic:cNvPicPr>
                    <a:picLocks noChangeAspect="1"/>
                  </pic:cNvPicPr>
                </pic:nvPicPr>
                <pic:blipFill>
                  <a:blip r:embed="rId1"/>
                  <a:stretch>
                    <a:fillRect/>
                  </a:stretch>
                </pic:blipFill>
                <pic:spPr>
                  <a:xfrm>
                    <a:off x="0" y="0"/>
                    <a:ext cx="1672590" cy="59817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095239"/>
    <w:multiLevelType w:val="singleLevel"/>
    <w:tmpl w:val="DA095239"/>
    <w:lvl w:ilvl="0" w:tentative="0">
      <w:start w:val="1"/>
      <w:numFmt w:val="upp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zN2M2NDIyMTE4MDRlOTJiYjMxOTk0MGUyMWRjOWIifQ=="/>
  </w:docVars>
  <w:rsids>
    <w:rsidRoot w:val="00000000"/>
    <w:rsid w:val="1CF50B96"/>
    <w:rsid w:val="2CA12806"/>
    <w:rsid w:val="3E536C28"/>
    <w:rsid w:val="43721356"/>
    <w:rsid w:val="4DB15583"/>
    <w:rsid w:val="5FAE7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19675</Words>
  <Characters>20650</Characters>
  <Lines>0</Lines>
  <Paragraphs>0</Paragraphs>
  <TotalTime>64</TotalTime>
  <ScaleCrop>false</ScaleCrop>
  <LinksUpToDate>false</LinksUpToDate>
  <CharactersWithSpaces>21641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2022-07-19T06:16:00Z</dcterms:created>
  <dc:creator>87712</dc:creator>
  <cp:lastModifiedBy>北京金桥建业-小月老师</cp:lastModifiedBy>
  <dcterms:modified xsi:type="dcterms:W3CDTF">2022-08-01T07:26:47Z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93A98DC0A9CF45F79EC2F3ADC6FC2C60</vt:lpwstr>
  </property>
</Properties>
</file>